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3C" w:rsidRPr="00940E97" w:rsidRDefault="007B26D3" w:rsidP="00915DAC">
      <w:pPr>
        <w:jc w:val="center"/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Otázky a úkoly</w:t>
      </w:r>
      <w:r w:rsidR="00232C59">
        <w:rPr>
          <w:b/>
          <w:sz w:val="28"/>
          <w:szCs w:val="28"/>
        </w:rPr>
        <w:t xml:space="preserve"> </w:t>
      </w:r>
      <w:r w:rsidR="00232C59">
        <w:rPr>
          <w:rFonts w:cstheme="minorHAnsi"/>
          <w:b/>
          <w:sz w:val="28"/>
          <w:szCs w:val="28"/>
        </w:rPr>
        <w:t>→</w:t>
      </w:r>
      <w:r w:rsidR="00232C59">
        <w:rPr>
          <w:b/>
          <w:sz w:val="28"/>
          <w:szCs w:val="28"/>
        </w:rPr>
        <w:t xml:space="preserve"> řešení</w:t>
      </w:r>
      <w:bookmarkStart w:id="0" w:name="_GoBack"/>
      <w:bookmarkEnd w:id="0"/>
    </w:p>
    <w:p w:rsidR="007B26D3" w:rsidRPr="00940E97" w:rsidRDefault="007B26D3" w:rsidP="007B26D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Vysvětli princip ústředního topení.</w:t>
      </w:r>
    </w:p>
    <w:p w:rsidR="00A254C2" w:rsidRPr="00940E97" w:rsidRDefault="00A254C2" w:rsidP="00A254C2">
      <w:pPr>
        <w:ind w:left="360"/>
        <w:rPr>
          <w:sz w:val="28"/>
          <w:szCs w:val="28"/>
        </w:rPr>
      </w:pPr>
      <w:r w:rsidRPr="00940E97">
        <w:rPr>
          <w:sz w:val="28"/>
          <w:szCs w:val="28"/>
        </w:rPr>
        <w:t xml:space="preserve">Díky proudění vody může být teplo rozváděno </w:t>
      </w:r>
      <w:r w:rsidRPr="00940E97">
        <w:rPr>
          <w:sz w:val="28"/>
          <w:szCs w:val="28"/>
        </w:rPr>
        <w:t>v okruhu ústředního topení</w:t>
      </w:r>
      <w:r w:rsidRPr="00940E97">
        <w:rPr>
          <w:sz w:val="28"/>
          <w:szCs w:val="28"/>
        </w:rPr>
        <w:t>. Jak funguje? Voda</w:t>
      </w:r>
      <w:r w:rsidR="00864BAD" w:rsidRPr="00940E97">
        <w:rPr>
          <w:sz w:val="28"/>
          <w:szCs w:val="28"/>
        </w:rPr>
        <w:t xml:space="preserve">, která </w:t>
      </w:r>
      <w:r w:rsidRPr="00940E97">
        <w:rPr>
          <w:sz w:val="28"/>
          <w:szCs w:val="28"/>
        </w:rPr>
        <w:t>se ohřívá v</w:t>
      </w:r>
      <w:r w:rsidR="00864BAD" w:rsidRPr="00940E97">
        <w:rPr>
          <w:sz w:val="28"/>
          <w:szCs w:val="28"/>
        </w:rPr>
        <w:t> </w:t>
      </w:r>
      <w:r w:rsidRPr="00940E97">
        <w:rPr>
          <w:sz w:val="28"/>
          <w:szCs w:val="28"/>
        </w:rPr>
        <w:t>kotli</w:t>
      </w:r>
      <w:r w:rsidR="00864BAD" w:rsidRPr="00940E97">
        <w:rPr>
          <w:sz w:val="28"/>
          <w:szCs w:val="28"/>
        </w:rPr>
        <w:t xml:space="preserve"> m</w:t>
      </w:r>
      <w:r w:rsidRPr="00940E97">
        <w:rPr>
          <w:sz w:val="28"/>
          <w:szCs w:val="28"/>
        </w:rPr>
        <w:t>á menší hustotu a stoupá tedy nahoru, na její místo se tlačí chladnější voda, která své teplo vydala na vytápění domu. Chladnější voda se dostává do kotle. V obrázku je oběh vody vyznačen šipkami.</w:t>
      </w:r>
    </w:p>
    <w:p w:rsidR="00A254C2" w:rsidRPr="00940E97" w:rsidRDefault="000F52AE" w:rsidP="000F52AE">
      <w:pPr>
        <w:ind w:left="360"/>
        <w:rPr>
          <w:sz w:val="28"/>
          <w:szCs w:val="28"/>
        </w:rPr>
      </w:pPr>
      <w:r w:rsidRPr="00940E97">
        <w:rPr>
          <w:noProof/>
          <w:sz w:val="28"/>
          <w:szCs w:val="28"/>
        </w:rPr>
        <w:drawing>
          <wp:inline distT="0" distB="0" distL="0" distR="0">
            <wp:extent cx="1402080" cy="15468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DB4" w:rsidRPr="00940E97" w:rsidRDefault="00B14DB4" w:rsidP="000F52AE">
      <w:pPr>
        <w:ind w:left="360"/>
        <w:rPr>
          <w:i/>
          <w:color w:val="FF0000"/>
          <w:sz w:val="28"/>
          <w:szCs w:val="28"/>
        </w:rPr>
      </w:pPr>
      <w:r w:rsidRPr="00940E97">
        <w:rPr>
          <w:i/>
          <w:color w:val="FF0000"/>
          <w:sz w:val="28"/>
          <w:szCs w:val="28"/>
        </w:rPr>
        <w:t>4. body</w:t>
      </w:r>
    </w:p>
    <w:p w:rsidR="00940E97" w:rsidRPr="00940E97" w:rsidRDefault="00940E97" w:rsidP="000F52AE">
      <w:pPr>
        <w:ind w:left="360"/>
        <w:rPr>
          <w:i/>
          <w:color w:val="FF0000"/>
          <w:sz w:val="28"/>
          <w:szCs w:val="28"/>
        </w:rPr>
      </w:pPr>
    </w:p>
    <w:p w:rsidR="007B26D3" w:rsidRPr="00940E97" w:rsidRDefault="007B26D3" w:rsidP="007B26D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Vysvětli, proč chladící těleso v ledničce bývá umístěno nahoře.</w:t>
      </w:r>
    </w:p>
    <w:p w:rsidR="000F52AE" w:rsidRPr="00940E97" w:rsidRDefault="008C09E3" w:rsidP="000F52AE">
      <w:pPr>
        <w:rPr>
          <w:rFonts w:cstheme="minorHAnsi"/>
          <w:sz w:val="28"/>
          <w:szCs w:val="28"/>
          <w:shd w:val="clear" w:color="auto" w:fill="FFFFFF"/>
        </w:rPr>
      </w:pPr>
      <w:r w:rsidRPr="00940E97">
        <w:rPr>
          <w:rFonts w:cstheme="minorHAnsi"/>
          <w:sz w:val="28"/>
          <w:szCs w:val="28"/>
          <w:shd w:val="clear" w:color="auto" w:fill="FFFFFF"/>
        </w:rPr>
        <w:t>Protože chlad vzniká nahoře a pak padá dolů a chladí celý objem</w:t>
      </w:r>
      <w:r w:rsidRPr="00940E97">
        <w:rPr>
          <w:rFonts w:cstheme="minorHAnsi"/>
          <w:sz w:val="28"/>
          <w:szCs w:val="28"/>
          <w:shd w:val="clear" w:color="auto" w:fill="FFFFFF"/>
        </w:rPr>
        <w:t xml:space="preserve"> v lednici</w:t>
      </w:r>
      <w:r w:rsidRPr="00940E97">
        <w:rPr>
          <w:rFonts w:cstheme="minorHAnsi"/>
          <w:sz w:val="28"/>
          <w:szCs w:val="28"/>
          <w:shd w:val="clear" w:color="auto" w:fill="FFFFFF"/>
        </w:rPr>
        <w:t>. Kdyby se chladilo dole, tak by chlad setrval dole a nahoře by bylo teplo a tím by se celý objem neprochlazoval rovnoměrně.</w:t>
      </w:r>
    </w:p>
    <w:p w:rsidR="00B14DB4" w:rsidRDefault="00B14DB4" w:rsidP="000F52AE">
      <w:pPr>
        <w:rPr>
          <w:rFonts w:cstheme="minorHAnsi"/>
          <w:i/>
          <w:color w:val="FF0000"/>
          <w:sz w:val="28"/>
          <w:szCs w:val="28"/>
        </w:rPr>
      </w:pPr>
      <w:r w:rsidRPr="00940E97">
        <w:rPr>
          <w:rFonts w:cstheme="minorHAnsi"/>
          <w:i/>
          <w:color w:val="FF0000"/>
          <w:sz w:val="28"/>
          <w:szCs w:val="28"/>
        </w:rPr>
        <w:t>2. body</w:t>
      </w:r>
    </w:p>
    <w:p w:rsidR="00940E97" w:rsidRPr="00940E97" w:rsidRDefault="00940E97" w:rsidP="000F52AE">
      <w:pPr>
        <w:rPr>
          <w:rFonts w:cstheme="minorHAnsi"/>
          <w:i/>
          <w:color w:val="FF0000"/>
          <w:sz w:val="28"/>
          <w:szCs w:val="28"/>
        </w:rPr>
      </w:pPr>
    </w:p>
    <w:p w:rsidR="007B26D3" w:rsidRPr="00940E97" w:rsidRDefault="007B26D3" w:rsidP="007B26D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Popiš, jak funguje tepelná výměna vedením (hrnec na plotně)</w:t>
      </w:r>
    </w:p>
    <w:p w:rsidR="00303191" w:rsidRPr="00940E97" w:rsidRDefault="00303191" w:rsidP="00430C17">
      <w:pPr>
        <w:rPr>
          <w:sz w:val="28"/>
          <w:szCs w:val="28"/>
        </w:rPr>
      </w:pPr>
      <w:r w:rsidRPr="00940E97">
        <w:rPr>
          <w:sz w:val="28"/>
          <w:szCs w:val="28"/>
        </w:rPr>
        <w:t>K tepelné výměně vedením dochází mezi dvěma dotýkajícími se tělesy, jež mají různou teplotu (teplejší těleso-</w:t>
      </w:r>
      <w:r w:rsidR="002E553F" w:rsidRPr="00940E97">
        <w:rPr>
          <w:sz w:val="28"/>
          <w:szCs w:val="28"/>
        </w:rPr>
        <w:t>horký čaj a chladnější těleso-kovová lžička).</w:t>
      </w:r>
    </w:p>
    <w:p w:rsidR="002E553F" w:rsidRPr="00940E97" w:rsidRDefault="002E553F" w:rsidP="00430C17">
      <w:pPr>
        <w:rPr>
          <w:sz w:val="28"/>
          <w:szCs w:val="28"/>
        </w:rPr>
      </w:pPr>
      <w:r w:rsidRPr="00940E97">
        <w:rPr>
          <w:noProof/>
          <w:sz w:val="28"/>
          <w:szCs w:val="28"/>
        </w:rPr>
        <w:drawing>
          <wp:inline distT="0" distB="0" distL="0" distR="0">
            <wp:extent cx="1645920" cy="17678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3F" w:rsidRPr="00940E97" w:rsidRDefault="00B164AC" w:rsidP="00430C17">
      <w:pPr>
        <w:rPr>
          <w:sz w:val="28"/>
          <w:szCs w:val="28"/>
        </w:rPr>
      </w:pPr>
      <w:r w:rsidRPr="00940E97">
        <w:rPr>
          <w:sz w:val="28"/>
          <w:szCs w:val="28"/>
        </w:rPr>
        <w:t>Částice s větší kinetickou energií (horký čaj) předávají dotykem tuto energii částicím chladnějšího tělesa (kovové lžičky) dokud se teploty obou těles nevyrovnají.</w:t>
      </w:r>
    </w:p>
    <w:p w:rsidR="00C06B0F" w:rsidRPr="00940E97" w:rsidRDefault="00B14DB4" w:rsidP="00430C17">
      <w:pPr>
        <w:rPr>
          <w:i/>
          <w:color w:val="FF0000"/>
          <w:sz w:val="28"/>
          <w:szCs w:val="28"/>
        </w:rPr>
      </w:pPr>
      <w:r w:rsidRPr="00940E97">
        <w:rPr>
          <w:i/>
          <w:color w:val="FF0000"/>
          <w:sz w:val="28"/>
          <w:szCs w:val="28"/>
        </w:rPr>
        <w:t>4. body</w:t>
      </w:r>
    </w:p>
    <w:p w:rsidR="007B26D3" w:rsidRPr="00940E97" w:rsidRDefault="007B26D3" w:rsidP="007B26D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lastRenderedPageBreak/>
        <w:t>Který způsob přenosu tepla bude probíhat i ve vakuu?</w:t>
      </w:r>
    </w:p>
    <w:p w:rsidR="00011DA7" w:rsidRPr="00940E97" w:rsidRDefault="00011DA7" w:rsidP="00011DA7">
      <w:pPr>
        <w:rPr>
          <w:sz w:val="28"/>
          <w:szCs w:val="28"/>
        </w:rPr>
      </w:pPr>
      <w:r w:rsidRPr="00940E97">
        <w:rPr>
          <w:sz w:val="28"/>
          <w:szCs w:val="28"/>
        </w:rPr>
        <w:t>Ve vakuu bude probíhat pouze tepelná výměna zářením.</w:t>
      </w:r>
    </w:p>
    <w:p w:rsidR="000E7744" w:rsidRDefault="00C06B0F" w:rsidP="00011DA7">
      <w:pPr>
        <w:rPr>
          <w:i/>
          <w:color w:val="FF0000"/>
          <w:sz w:val="28"/>
          <w:szCs w:val="28"/>
        </w:rPr>
      </w:pPr>
      <w:r w:rsidRPr="00940E97">
        <w:rPr>
          <w:i/>
          <w:color w:val="FF0000"/>
          <w:sz w:val="28"/>
          <w:szCs w:val="28"/>
        </w:rPr>
        <w:t>2. body</w:t>
      </w:r>
    </w:p>
    <w:p w:rsidR="00940E97" w:rsidRPr="00940E97" w:rsidRDefault="00940E97" w:rsidP="00011DA7">
      <w:pPr>
        <w:rPr>
          <w:i/>
          <w:color w:val="FF0000"/>
          <w:sz w:val="28"/>
          <w:szCs w:val="28"/>
        </w:rPr>
      </w:pPr>
    </w:p>
    <w:p w:rsidR="007B26D3" w:rsidRPr="00940E97" w:rsidRDefault="007B26D3" w:rsidP="007B26D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K čemu se využívá tepelná výměna zářením v praxi? (uveď dva příklady)</w:t>
      </w:r>
    </w:p>
    <w:p w:rsidR="00DD1A1D" w:rsidRPr="00940E97" w:rsidRDefault="000E7744" w:rsidP="000E77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40E97">
        <w:rPr>
          <w:sz w:val="28"/>
          <w:szCs w:val="28"/>
        </w:rPr>
        <w:t>Solární panel k ohřevu vody</w:t>
      </w:r>
    </w:p>
    <w:p w:rsidR="000E7744" w:rsidRPr="00940E97" w:rsidRDefault="000E7744" w:rsidP="000E77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40E97">
        <w:rPr>
          <w:sz w:val="28"/>
          <w:szCs w:val="28"/>
        </w:rPr>
        <w:t>Tepelné přímotopy k vytápění místnosti</w:t>
      </w:r>
    </w:p>
    <w:p w:rsidR="000E7744" w:rsidRDefault="000E7744" w:rsidP="000E7744">
      <w:pPr>
        <w:rPr>
          <w:i/>
          <w:color w:val="FF0000"/>
          <w:sz w:val="28"/>
          <w:szCs w:val="28"/>
        </w:rPr>
      </w:pPr>
      <w:r w:rsidRPr="00940E97">
        <w:rPr>
          <w:i/>
          <w:color w:val="FF0000"/>
          <w:sz w:val="28"/>
          <w:szCs w:val="28"/>
        </w:rPr>
        <w:t>2. body</w:t>
      </w:r>
    </w:p>
    <w:p w:rsidR="004839C0" w:rsidRDefault="004839C0" w:rsidP="000E7744">
      <w:pPr>
        <w:rPr>
          <w:color w:val="FF0000"/>
          <w:sz w:val="28"/>
          <w:szCs w:val="28"/>
        </w:rPr>
      </w:pPr>
    </w:p>
    <w:p w:rsidR="00116D89" w:rsidRDefault="00116D89" w:rsidP="000E7744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14 – 12</w:t>
      </w:r>
      <w:proofErr w:type="gramEnd"/>
      <w:r>
        <w:rPr>
          <w:color w:val="FF0000"/>
          <w:sz w:val="28"/>
          <w:szCs w:val="28"/>
        </w:rPr>
        <w:t xml:space="preserve"> bodů </w:t>
      </w:r>
      <w:r>
        <w:rPr>
          <w:rFonts w:cstheme="minorHAnsi"/>
          <w:color w:val="FF0000"/>
          <w:sz w:val="28"/>
          <w:szCs w:val="28"/>
        </w:rPr>
        <w:t>→</w:t>
      </w:r>
      <w:r>
        <w:rPr>
          <w:color w:val="FF0000"/>
          <w:sz w:val="28"/>
          <w:szCs w:val="28"/>
        </w:rPr>
        <w:t xml:space="preserve"> 1</w:t>
      </w:r>
    </w:p>
    <w:p w:rsidR="00116D89" w:rsidRDefault="00116D89" w:rsidP="000E7744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11 – 9</w:t>
      </w:r>
      <w:proofErr w:type="gramEnd"/>
      <w:r>
        <w:rPr>
          <w:color w:val="FF0000"/>
          <w:sz w:val="28"/>
          <w:szCs w:val="28"/>
        </w:rPr>
        <w:t xml:space="preserve"> bodů </w:t>
      </w:r>
      <w:r>
        <w:rPr>
          <w:rFonts w:cstheme="minorHAnsi"/>
          <w:color w:val="FF0000"/>
          <w:sz w:val="28"/>
          <w:szCs w:val="28"/>
        </w:rPr>
        <w:t>→</w:t>
      </w:r>
      <w:r>
        <w:rPr>
          <w:color w:val="FF0000"/>
          <w:sz w:val="28"/>
          <w:szCs w:val="28"/>
        </w:rPr>
        <w:t xml:space="preserve"> 2</w:t>
      </w:r>
    </w:p>
    <w:p w:rsidR="00116D89" w:rsidRDefault="00116D89" w:rsidP="000E7744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8 – 5</w:t>
      </w:r>
      <w:proofErr w:type="gramEnd"/>
      <w:r>
        <w:rPr>
          <w:color w:val="FF0000"/>
          <w:sz w:val="28"/>
          <w:szCs w:val="28"/>
        </w:rPr>
        <w:t xml:space="preserve"> bodů </w:t>
      </w:r>
      <w:r>
        <w:rPr>
          <w:rFonts w:cstheme="minorHAnsi"/>
          <w:color w:val="FF0000"/>
          <w:sz w:val="28"/>
          <w:szCs w:val="28"/>
        </w:rPr>
        <w:t>→</w:t>
      </w:r>
      <w:r>
        <w:rPr>
          <w:color w:val="FF0000"/>
          <w:sz w:val="28"/>
          <w:szCs w:val="28"/>
        </w:rPr>
        <w:t xml:space="preserve"> 3</w:t>
      </w:r>
    </w:p>
    <w:p w:rsidR="00116D89" w:rsidRDefault="00116D89" w:rsidP="000E7744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4 – 2</w:t>
      </w:r>
      <w:proofErr w:type="gramEnd"/>
      <w:r>
        <w:rPr>
          <w:color w:val="FF0000"/>
          <w:sz w:val="28"/>
          <w:szCs w:val="28"/>
        </w:rPr>
        <w:t xml:space="preserve"> body </w:t>
      </w:r>
      <w:r>
        <w:rPr>
          <w:rFonts w:cstheme="minorHAnsi"/>
          <w:color w:val="FF0000"/>
          <w:sz w:val="28"/>
          <w:szCs w:val="28"/>
        </w:rPr>
        <w:t>→</w:t>
      </w:r>
      <w:r>
        <w:rPr>
          <w:color w:val="FF0000"/>
          <w:sz w:val="28"/>
          <w:szCs w:val="28"/>
        </w:rPr>
        <w:t xml:space="preserve"> 4</w:t>
      </w:r>
    </w:p>
    <w:p w:rsidR="00116D89" w:rsidRPr="00116D89" w:rsidRDefault="00116D89" w:rsidP="000E7744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1 – 0</w:t>
      </w:r>
      <w:proofErr w:type="gramEnd"/>
      <w:r>
        <w:rPr>
          <w:color w:val="FF0000"/>
          <w:sz w:val="28"/>
          <w:szCs w:val="28"/>
        </w:rPr>
        <w:t xml:space="preserve"> bodů </w:t>
      </w:r>
      <w:r>
        <w:rPr>
          <w:rFonts w:cstheme="minorHAnsi"/>
          <w:color w:val="FF0000"/>
          <w:sz w:val="28"/>
          <w:szCs w:val="28"/>
        </w:rPr>
        <w:t>→</w:t>
      </w:r>
      <w:r>
        <w:rPr>
          <w:color w:val="FF0000"/>
          <w:sz w:val="28"/>
          <w:szCs w:val="28"/>
        </w:rPr>
        <w:t xml:space="preserve"> 5</w:t>
      </w:r>
    </w:p>
    <w:p w:rsidR="004839C0" w:rsidRDefault="004839C0" w:rsidP="000E7744">
      <w:pPr>
        <w:rPr>
          <w:color w:val="FF0000"/>
          <w:sz w:val="28"/>
          <w:szCs w:val="28"/>
        </w:rPr>
      </w:pPr>
    </w:p>
    <w:p w:rsidR="004839C0" w:rsidRPr="00940E97" w:rsidRDefault="004839C0" w:rsidP="004839C0">
      <w:pPr>
        <w:jc w:val="center"/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Otázky a úkoly:</w:t>
      </w:r>
    </w:p>
    <w:p w:rsidR="004839C0" w:rsidRPr="00940E97" w:rsidRDefault="004839C0" w:rsidP="004839C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Vysvětli princip ústředního topení.</w:t>
      </w:r>
    </w:p>
    <w:p w:rsidR="004839C0" w:rsidRPr="00940E97" w:rsidRDefault="004839C0" w:rsidP="004839C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Vysvětli, proč chladící těleso v ledničce bývá umístěno nahoře.</w:t>
      </w:r>
    </w:p>
    <w:p w:rsidR="004839C0" w:rsidRPr="00940E97" w:rsidRDefault="004839C0" w:rsidP="004839C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Popiš, jak funguje tepelná výměna vedením (hrnec na plotně)</w:t>
      </w:r>
    </w:p>
    <w:p w:rsidR="004839C0" w:rsidRDefault="004839C0" w:rsidP="004839C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Který způsob přenosu tepla bude probíhat i ve vakuu?</w:t>
      </w:r>
    </w:p>
    <w:p w:rsidR="004839C0" w:rsidRPr="00940E97" w:rsidRDefault="004839C0" w:rsidP="004839C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940E97">
        <w:rPr>
          <w:b/>
          <w:sz w:val="28"/>
          <w:szCs w:val="28"/>
        </w:rPr>
        <w:t>K čemu se využívá tepelná výměna zářením v praxi? (uveď dva příklady)</w:t>
      </w:r>
    </w:p>
    <w:p w:rsidR="004839C0" w:rsidRPr="00940E97" w:rsidRDefault="004839C0" w:rsidP="004839C0">
      <w:pPr>
        <w:pStyle w:val="Odstavecseseznamem"/>
        <w:rPr>
          <w:b/>
          <w:sz w:val="28"/>
          <w:szCs w:val="28"/>
        </w:rPr>
      </w:pPr>
    </w:p>
    <w:p w:rsidR="004839C0" w:rsidRPr="004839C0" w:rsidRDefault="004839C0" w:rsidP="000E7744">
      <w:pPr>
        <w:rPr>
          <w:color w:val="FF0000"/>
          <w:sz w:val="28"/>
          <w:szCs w:val="28"/>
        </w:rPr>
      </w:pPr>
    </w:p>
    <w:sectPr w:rsidR="004839C0" w:rsidRPr="004839C0" w:rsidSect="007B2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133"/>
    <w:multiLevelType w:val="hybridMultilevel"/>
    <w:tmpl w:val="3E6AD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CE8"/>
    <w:multiLevelType w:val="hybridMultilevel"/>
    <w:tmpl w:val="3E6AD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8B"/>
    <w:multiLevelType w:val="hybridMultilevel"/>
    <w:tmpl w:val="62780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D3"/>
    <w:rsid w:val="00011DA7"/>
    <w:rsid w:val="000E7744"/>
    <w:rsid w:val="000F52AE"/>
    <w:rsid w:val="00116D89"/>
    <w:rsid w:val="00232C59"/>
    <w:rsid w:val="002E553F"/>
    <w:rsid w:val="002F0536"/>
    <w:rsid w:val="00303191"/>
    <w:rsid w:val="00430C17"/>
    <w:rsid w:val="004839C0"/>
    <w:rsid w:val="004F7D80"/>
    <w:rsid w:val="007B26D3"/>
    <w:rsid w:val="00864BAD"/>
    <w:rsid w:val="008C09E3"/>
    <w:rsid w:val="008F383C"/>
    <w:rsid w:val="00915DAC"/>
    <w:rsid w:val="00940E97"/>
    <w:rsid w:val="00A254C2"/>
    <w:rsid w:val="00B14DB4"/>
    <w:rsid w:val="00B164AC"/>
    <w:rsid w:val="00C06B0F"/>
    <w:rsid w:val="00D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A841"/>
  <w15:chartTrackingRefBased/>
  <w15:docId w15:val="{1B3F0096-A94F-420E-8807-03765D93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19</cp:revision>
  <dcterms:created xsi:type="dcterms:W3CDTF">2021-01-26T09:34:00Z</dcterms:created>
  <dcterms:modified xsi:type="dcterms:W3CDTF">2021-01-26T21:24:00Z</dcterms:modified>
</cp:coreProperties>
</file>