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663A" w14:textId="5BEBD623" w:rsidR="00E03B36" w:rsidRPr="003C50CE" w:rsidRDefault="00B35ED6" w:rsidP="003C50CE">
      <w:pPr>
        <w:jc w:val="center"/>
        <w:rPr>
          <w:b/>
          <w:sz w:val="40"/>
          <w:szCs w:val="40"/>
        </w:rPr>
      </w:pPr>
      <w:r w:rsidRPr="003C50CE">
        <w:rPr>
          <w:b/>
          <w:sz w:val="40"/>
          <w:szCs w:val="40"/>
        </w:rPr>
        <w:t>2) Spalovací motory</w:t>
      </w:r>
      <w:r w:rsidR="00EF3882">
        <w:rPr>
          <w:b/>
          <w:sz w:val="40"/>
          <w:szCs w:val="40"/>
        </w:rPr>
        <w:t xml:space="preserve"> (</w:t>
      </w:r>
      <w:r w:rsidR="00F06A53">
        <w:rPr>
          <w:b/>
          <w:sz w:val="40"/>
          <w:szCs w:val="40"/>
        </w:rPr>
        <w:t>pístové motory)</w:t>
      </w:r>
    </w:p>
    <w:p w14:paraId="2A243927" w14:textId="53DAD864" w:rsidR="00B35ED6" w:rsidRDefault="00B35ED6">
      <w:pPr>
        <w:rPr>
          <w:b/>
          <w:sz w:val="28"/>
          <w:szCs w:val="28"/>
        </w:rPr>
      </w:pPr>
      <w:r w:rsidRPr="003C50CE">
        <w:rPr>
          <w:b/>
          <w:sz w:val="28"/>
          <w:szCs w:val="28"/>
        </w:rPr>
        <w:t>a) Čtyřdobý zážehový spalovací motor</w:t>
      </w:r>
    </w:p>
    <w:p w14:paraId="0DAC63AD" w14:textId="2A33A5D8" w:rsidR="007E5C65" w:rsidRPr="00BC2D6A" w:rsidRDefault="007E5C65">
      <w:pPr>
        <w:rPr>
          <w:b/>
          <w:sz w:val="24"/>
          <w:szCs w:val="24"/>
        </w:rPr>
      </w:pPr>
      <w:r w:rsidRPr="00BC2D6A">
        <w:rPr>
          <w:b/>
          <w:sz w:val="24"/>
          <w:szCs w:val="24"/>
        </w:rPr>
        <w:t>Čtyřtakt vynalezl v rove 18</w:t>
      </w:r>
      <w:r w:rsidR="00BC2D6A" w:rsidRPr="00BC2D6A">
        <w:rPr>
          <w:b/>
          <w:sz w:val="24"/>
          <w:szCs w:val="24"/>
        </w:rPr>
        <w:t>76 Nikolaus Otto.</w:t>
      </w:r>
    </w:p>
    <w:p w14:paraId="03E0040E" w14:textId="77777777" w:rsidR="00D71C94" w:rsidRPr="003C50CE" w:rsidRDefault="00B35ED6">
      <w:pPr>
        <w:rPr>
          <w:sz w:val="24"/>
          <w:szCs w:val="24"/>
        </w:rPr>
      </w:pPr>
      <w:r w:rsidRPr="003C50CE">
        <w:rPr>
          <w:sz w:val="24"/>
          <w:szCs w:val="24"/>
        </w:rPr>
        <w:t>Je nejdůležitějším typem spalovacího motoru.</w:t>
      </w:r>
      <w:r w:rsidR="00D71C94" w:rsidRPr="003C50CE">
        <w:rPr>
          <w:sz w:val="24"/>
          <w:szCs w:val="24"/>
        </w:rPr>
        <w:t xml:space="preserve"> Pracovní látkou je směs benzínových par se vzduchem. Činnost motoru lze rozdělit na čtyři doby.</w:t>
      </w:r>
    </w:p>
    <w:p w14:paraId="39D515A6" w14:textId="1681E4D6" w:rsidR="007B3BB4" w:rsidRPr="003C50CE" w:rsidRDefault="00D71C94" w:rsidP="00D71C94">
      <w:pPr>
        <w:pStyle w:val="Odstavecseseznamem"/>
        <w:numPr>
          <w:ilvl w:val="0"/>
          <w:numId w:val="1"/>
        </w:numPr>
        <w:rPr>
          <w:sz w:val="24"/>
          <w:szCs w:val="24"/>
        </w:rPr>
      </w:pPr>
      <w:r w:rsidRPr="003C50CE">
        <w:rPr>
          <w:sz w:val="24"/>
          <w:szCs w:val="24"/>
        </w:rPr>
        <w:t xml:space="preserve">Sání </w:t>
      </w:r>
      <w:r w:rsidRPr="003C50CE">
        <w:rPr>
          <w:rFonts w:cstheme="minorHAnsi"/>
          <w:sz w:val="24"/>
          <w:szCs w:val="24"/>
        </w:rPr>
        <w:t>→</w:t>
      </w:r>
      <w:r w:rsidRPr="003C50CE">
        <w:rPr>
          <w:sz w:val="24"/>
          <w:szCs w:val="24"/>
        </w:rPr>
        <w:t xml:space="preserve"> </w:t>
      </w:r>
      <w:r w:rsidR="007B3BB4" w:rsidRPr="003C50CE">
        <w:rPr>
          <w:sz w:val="24"/>
          <w:szCs w:val="24"/>
        </w:rPr>
        <w:t>Sací ventil je otevřen, píst ve válci motoru se pohybuje dolů a pracovní prostor je plněn pracovní látkou (směs benzínu se vzduchem).</w:t>
      </w:r>
    </w:p>
    <w:p w14:paraId="45215D43" w14:textId="6558DCFE" w:rsidR="00B35ED6" w:rsidRPr="003C50CE" w:rsidRDefault="00D71C94" w:rsidP="00D71C94">
      <w:pPr>
        <w:pStyle w:val="Odstavecseseznamem"/>
        <w:numPr>
          <w:ilvl w:val="0"/>
          <w:numId w:val="1"/>
        </w:numPr>
        <w:rPr>
          <w:sz w:val="24"/>
          <w:szCs w:val="24"/>
        </w:rPr>
      </w:pPr>
      <w:r w:rsidRPr="003C50CE">
        <w:rPr>
          <w:sz w:val="24"/>
          <w:szCs w:val="24"/>
        </w:rPr>
        <w:t xml:space="preserve"> </w:t>
      </w:r>
      <w:r w:rsidR="00052B05" w:rsidRPr="003C50CE">
        <w:rPr>
          <w:sz w:val="24"/>
          <w:szCs w:val="24"/>
        </w:rPr>
        <w:t xml:space="preserve">Stlačení (komprese) </w:t>
      </w:r>
      <w:r w:rsidR="00052B05" w:rsidRPr="003C50CE">
        <w:rPr>
          <w:rFonts w:cstheme="minorHAnsi"/>
          <w:sz w:val="24"/>
          <w:szCs w:val="24"/>
        </w:rPr>
        <w:t>→</w:t>
      </w:r>
      <w:r w:rsidR="00052B05" w:rsidRPr="003C50CE">
        <w:rPr>
          <w:sz w:val="24"/>
          <w:szCs w:val="24"/>
        </w:rPr>
        <w:t xml:space="preserve"> Ventily motoru jsou uzavřeny a píst stlačuje směs.</w:t>
      </w:r>
    </w:p>
    <w:p w14:paraId="1D22DD9C" w14:textId="1613E573" w:rsidR="00052B05" w:rsidRPr="003C50CE" w:rsidRDefault="00052B05" w:rsidP="00D71C94">
      <w:pPr>
        <w:pStyle w:val="Odstavecseseznamem"/>
        <w:numPr>
          <w:ilvl w:val="0"/>
          <w:numId w:val="1"/>
        </w:numPr>
        <w:rPr>
          <w:sz w:val="24"/>
          <w:szCs w:val="24"/>
        </w:rPr>
      </w:pPr>
      <w:r w:rsidRPr="003C50CE">
        <w:rPr>
          <w:sz w:val="24"/>
          <w:szCs w:val="24"/>
        </w:rPr>
        <w:t xml:space="preserve">Výbuch </w:t>
      </w:r>
      <w:r w:rsidRPr="003C50CE">
        <w:rPr>
          <w:rFonts w:cstheme="minorHAnsi"/>
          <w:sz w:val="24"/>
          <w:szCs w:val="24"/>
        </w:rPr>
        <w:t>→</w:t>
      </w:r>
      <w:r w:rsidRPr="003C50CE">
        <w:rPr>
          <w:sz w:val="24"/>
          <w:szCs w:val="24"/>
        </w:rPr>
        <w:t xml:space="preserve"> Mezi kontakty zapalovací svíčky přeskočí jiskra a zapálí směs</w:t>
      </w:r>
      <w:r w:rsidR="00602CA2" w:rsidRPr="003C50CE">
        <w:rPr>
          <w:sz w:val="24"/>
          <w:szCs w:val="24"/>
        </w:rPr>
        <w:t>: výbuchem vzniká plyn o vysoké teplotě a tlaku, který při svém rozpínání posouvá píst a koná práci.</w:t>
      </w:r>
    </w:p>
    <w:p w14:paraId="14561A43" w14:textId="1965B842" w:rsidR="00602CA2" w:rsidRPr="003C50CE" w:rsidRDefault="00C80FFB" w:rsidP="00D71C94">
      <w:pPr>
        <w:pStyle w:val="Odstavecseseznamem"/>
        <w:numPr>
          <w:ilvl w:val="0"/>
          <w:numId w:val="1"/>
        </w:numPr>
        <w:rPr>
          <w:sz w:val="24"/>
          <w:szCs w:val="24"/>
        </w:rPr>
      </w:pPr>
      <w:r w:rsidRPr="003C50CE">
        <w:rPr>
          <w:sz w:val="24"/>
          <w:szCs w:val="24"/>
        </w:rPr>
        <w:t xml:space="preserve">Výfuk </w:t>
      </w:r>
      <w:r w:rsidRPr="003C50CE">
        <w:rPr>
          <w:rFonts w:cstheme="minorHAnsi"/>
          <w:sz w:val="24"/>
          <w:szCs w:val="24"/>
        </w:rPr>
        <w:t>→</w:t>
      </w:r>
      <w:r w:rsidRPr="003C50CE">
        <w:rPr>
          <w:sz w:val="24"/>
          <w:szCs w:val="24"/>
        </w:rPr>
        <w:t xml:space="preserve"> Otevírá se výfukový ventil a píst vytlačuje plyn do výfukového potrubí.</w:t>
      </w:r>
    </w:p>
    <w:p w14:paraId="0C0C6E66" w14:textId="2A75BA2F" w:rsidR="00C80FFB" w:rsidRDefault="00C80FFB" w:rsidP="00C80FFB">
      <w:pPr>
        <w:ind w:left="360"/>
      </w:pPr>
    </w:p>
    <w:p w14:paraId="017471AC" w14:textId="197971BB" w:rsidR="00C80FFB" w:rsidRDefault="00C80FFB" w:rsidP="00C80FFB">
      <w:pPr>
        <w:ind w:left="360"/>
      </w:pPr>
      <w:r>
        <w:rPr>
          <w:noProof/>
        </w:rPr>
        <w:drawing>
          <wp:inline distT="0" distB="0" distL="0" distR="0" wp14:anchorId="55494254" wp14:editId="2799F50A">
            <wp:extent cx="4785360" cy="2232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360" cy="2232660"/>
                    </a:xfrm>
                    <a:prstGeom prst="rect">
                      <a:avLst/>
                    </a:prstGeom>
                    <a:noFill/>
                    <a:ln>
                      <a:noFill/>
                    </a:ln>
                  </pic:spPr>
                </pic:pic>
              </a:graphicData>
            </a:graphic>
          </wp:inline>
        </w:drawing>
      </w:r>
    </w:p>
    <w:p w14:paraId="79706D55" w14:textId="2F6E44C0" w:rsidR="00C80FFB" w:rsidRDefault="00D134C1" w:rsidP="00D134C1">
      <w:r>
        <w:t xml:space="preserve">Napište využití </w:t>
      </w:r>
      <w:r w:rsidR="008B6D52">
        <w:t>zážehových motorů v praxi:</w:t>
      </w:r>
    </w:p>
    <w:p w14:paraId="345033BF" w14:textId="03DDF07F" w:rsidR="008B6D52" w:rsidRDefault="008B6D52" w:rsidP="00D134C1"/>
    <w:p w14:paraId="745FDDE6" w14:textId="0182EA1D" w:rsidR="008B6D52" w:rsidRDefault="008B6D52" w:rsidP="00D134C1">
      <w:pPr>
        <w:rPr>
          <w:b/>
          <w:sz w:val="28"/>
          <w:szCs w:val="28"/>
        </w:rPr>
      </w:pPr>
      <w:r w:rsidRPr="003C50CE">
        <w:rPr>
          <w:b/>
          <w:sz w:val="28"/>
          <w:szCs w:val="28"/>
        </w:rPr>
        <w:t>b) Čtyřdobý vznětový spalovací motor</w:t>
      </w:r>
    </w:p>
    <w:p w14:paraId="165C1582" w14:textId="4B3E0ADA" w:rsidR="00F06A53" w:rsidRPr="00F06A53" w:rsidRDefault="00F06A53" w:rsidP="00D134C1">
      <w:pPr>
        <w:rPr>
          <w:rFonts w:cstheme="minorHAnsi"/>
          <w:color w:val="000000" w:themeColor="text1"/>
          <w:sz w:val="24"/>
          <w:szCs w:val="24"/>
        </w:rPr>
      </w:pPr>
      <w:r w:rsidRPr="00F06A53">
        <w:rPr>
          <w:rFonts w:cstheme="minorHAnsi"/>
          <w:color w:val="000000" w:themeColor="text1"/>
          <w:sz w:val="24"/>
          <w:szCs w:val="24"/>
          <w:shd w:val="clear" w:color="auto" w:fill="FFFFFF"/>
        </w:rPr>
        <w:t>Byl vynalezen </w:t>
      </w:r>
      <w:hyperlink r:id="rId6" w:history="1">
        <w:r w:rsidRPr="00F06A53">
          <w:rPr>
            <w:rStyle w:val="Hypertextovodkaz"/>
            <w:rFonts w:cstheme="minorHAnsi"/>
            <w:color w:val="000000" w:themeColor="text1"/>
            <w:sz w:val="24"/>
            <w:szCs w:val="24"/>
            <w:u w:val="none"/>
            <w:shd w:val="clear" w:color="auto" w:fill="FFFFFF"/>
          </w:rPr>
          <w:t>Rudolfem Dieselem</w:t>
        </w:r>
      </w:hyperlink>
      <w:r w:rsidR="00D916DF">
        <w:rPr>
          <w:rFonts w:cstheme="minorHAnsi"/>
          <w:color w:val="000000" w:themeColor="text1"/>
          <w:sz w:val="24"/>
          <w:szCs w:val="24"/>
        </w:rPr>
        <w:t xml:space="preserve"> v roce 1906.</w:t>
      </w:r>
    </w:p>
    <w:p w14:paraId="2AC04130" w14:textId="665AE5E1" w:rsidR="00D61778" w:rsidRPr="003C50CE" w:rsidRDefault="00D61778" w:rsidP="00D134C1">
      <w:pPr>
        <w:numPr>
          <w:ilvl w:val="0"/>
          <w:numId w:val="2"/>
        </w:numPr>
        <w:shd w:val="clear" w:color="auto" w:fill="FFFFFF"/>
        <w:spacing w:before="100" w:beforeAutospacing="1" w:after="24" w:line="240" w:lineRule="auto"/>
        <w:ind w:left="768"/>
        <w:rPr>
          <w:rFonts w:eastAsia="Times New Roman" w:cstheme="minorHAnsi"/>
          <w:sz w:val="24"/>
          <w:szCs w:val="24"/>
          <w:lang w:eastAsia="cs-CZ"/>
        </w:rPr>
      </w:pPr>
      <w:r w:rsidRPr="003C50CE">
        <w:rPr>
          <w:rFonts w:eastAsia="Times New Roman" w:cstheme="minorHAnsi"/>
          <w:sz w:val="24"/>
          <w:szCs w:val="24"/>
          <w:lang w:eastAsia="cs-CZ"/>
        </w:rPr>
        <w:t xml:space="preserve">Sání → </w:t>
      </w:r>
      <w:r w:rsidRPr="00D61778">
        <w:rPr>
          <w:rFonts w:eastAsia="Times New Roman" w:cstheme="minorHAnsi"/>
          <w:sz w:val="24"/>
          <w:szCs w:val="24"/>
          <w:lang w:eastAsia="cs-CZ"/>
        </w:rPr>
        <w:t xml:space="preserve">Do spalovacího prostoru se nejprve nasává vzduch při tlaku 0,08–0,085 </w:t>
      </w:r>
      <w:proofErr w:type="spellStart"/>
      <w:r w:rsidRPr="00D61778">
        <w:rPr>
          <w:rFonts w:eastAsia="Times New Roman" w:cstheme="minorHAnsi"/>
          <w:sz w:val="24"/>
          <w:szCs w:val="24"/>
          <w:lang w:eastAsia="cs-CZ"/>
        </w:rPr>
        <w:t>MPa</w:t>
      </w:r>
      <w:proofErr w:type="spellEnd"/>
      <w:r w:rsidRPr="00D61778">
        <w:rPr>
          <w:rFonts w:eastAsia="Times New Roman" w:cstheme="minorHAnsi"/>
          <w:sz w:val="24"/>
          <w:szCs w:val="24"/>
          <w:lang w:eastAsia="cs-CZ"/>
        </w:rPr>
        <w:t>.</w:t>
      </w:r>
    </w:p>
    <w:p w14:paraId="2DE2F74E" w14:textId="7EFD952D" w:rsidR="00D61778" w:rsidRPr="003C50CE" w:rsidRDefault="00451D9B" w:rsidP="00D134C1">
      <w:pPr>
        <w:numPr>
          <w:ilvl w:val="0"/>
          <w:numId w:val="2"/>
        </w:numPr>
        <w:shd w:val="clear" w:color="auto" w:fill="FFFFFF"/>
        <w:spacing w:before="100" w:beforeAutospacing="1" w:after="24" w:line="240" w:lineRule="auto"/>
        <w:ind w:left="768"/>
        <w:rPr>
          <w:rFonts w:eastAsia="Times New Roman" w:cstheme="minorHAnsi"/>
          <w:sz w:val="24"/>
          <w:szCs w:val="24"/>
          <w:lang w:eastAsia="cs-CZ"/>
        </w:rPr>
      </w:pPr>
      <w:r w:rsidRPr="003C50CE">
        <w:rPr>
          <w:rFonts w:cstheme="minorHAnsi"/>
          <w:sz w:val="24"/>
          <w:szCs w:val="24"/>
          <w:shd w:val="clear" w:color="auto" w:fill="FFFFFF"/>
        </w:rPr>
        <w:t xml:space="preserve">Komprese → </w:t>
      </w:r>
      <w:r w:rsidR="00D61778" w:rsidRPr="003C50CE">
        <w:rPr>
          <w:rFonts w:cstheme="minorHAnsi"/>
          <w:sz w:val="24"/>
          <w:szCs w:val="24"/>
          <w:shd w:val="clear" w:color="auto" w:fill="FFFFFF"/>
        </w:rPr>
        <w:t>Po uzavření sacího ventilu se nasátý vzduch stlačuje (komprimuje), píst se pohybuje směrem k horní úvrati, jeho teplota roste na 550–800 °C a tlak stoupá na cca 3 až 4 M</w:t>
      </w:r>
      <w:r w:rsidR="00D61778" w:rsidRPr="003C50CE">
        <w:rPr>
          <w:rFonts w:cstheme="minorHAnsi"/>
          <w:sz w:val="24"/>
          <w:szCs w:val="24"/>
          <w:shd w:val="clear" w:color="auto" w:fill="FFFFFF"/>
        </w:rPr>
        <w:t xml:space="preserve"> </w:t>
      </w:r>
      <w:r w:rsidR="00D61778" w:rsidRPr="003C50CE">
        <w:rPr>
          <w:rFonts w:cstheme="minorHAnsi"/>
          <w:sz w:val="24"/>
          <w:szCs w:val="24"/>
          <w:shd w:val="clear" w:color="auto" w:fill="FFFFFF"/>
        </w:rPr>
        <w:t>Pa</w:t>
      </w:r>
      <w:r w:rsidR="00D61778" w:rsidRPr="003C50CE">
        <w:rPr>
          <w:rFonts w:cstheme="minorHAnsi"/>
          <w:sz w:val="24"/>
          <w:szCs w:val="24"/>
          <w:shd w:val="clear" w:color="auto" w:fill="FFFFFF"/>
        </w:rPr>
        <w:t xml:space="preserve">. </w:t>
      </w:r>
      <w:r w:rsidR="00D61778" w:rsidRPr="003C50CE">
        <w:rPr>
          <w:rFonts w:cstheme="minorHAnsi"/>
          <w:sz w:val="24"/>
          <w:szCs w:val="24"/>
          <w:shd w:val="clear" w:color="auto" w:fill="FFFFFF"/>
        </w:rPr>
        <w:t>Před </w:t>
      </w:r>
      <w:hyperlink r:id="rId7" w:tooltip="Horní úvrať (stránka neexistuje)" w:history="1">
        <w:r w:rsidR="00D61778" w:rsidRPr="003C50CE">
          <w:rPr>
            <w:rStyle w:val="Hypertextovodkaz"/>
            <w:rFonts w:cstheme="minorHAnsi"/>
            <w:color w:val="auto"/>
            <w:sz w:val="24"/>
            <w:szCs w:val="24"/>
            <w:u w:val="none"/>
            <w:shd w:val="clear" w:color="auto" w:fill="FFFFFF"/>
          </w:rPr>
          <w:t>horní úvratí</w:t>
        </w:r>
      </w:hyperlink>
      <w:r w:rsidR="00D61778" w:rsidRPr="003C50CE">
        <w:rPr>
          <w:rFonts w:cstheme="minorHAnsi"/>
          <w:sz w:val="24"/>
          <w:szCs w:val="24"/>
          <w:shd w:val="clear" w:color="auto" w:fill="FFFFFF"/>
        </w:rPr>
        <w:t> je tryskou do válce vstříknuta čerpadlem přesně odměřená dávka paliva</w:t>
      </w:r>
      <w:r w:rsidR="00D61778" w:rsidRPr="003C50CE">
        <w:rPr>
          <w:rFonts w:cstheme="minorHAnsi"/>
          <w:sz w:val="24"/>
          <w:szCs w:val="24"/>
          <w:shd w:val="clear" w:color="auto" w:fill="FFFFFF"/>
        </w:rPr>
        <w:t xml:space="preserve">. </w:t>
      </w:r>
      <w:r w:rsidR="00D61778" w:rsidRPr="003C50CE">
        <w:rPr>
          <w:rFonts w:cstheme="minorHAnsi"/>
          <w:sz w:val="24"/>
          <w:szCs w:val="24"/>
          <w:shd w:val="clear" w:color="auto" w:fill="FFFFFF"/>
        </w:rPr>
        <w:t>Palivo začne hořet samovznícením ve vzduchu ohřátém kompresí.</w:t>
      </w:r>
    </w:p>
    <w:p w14:paraId="28056F49" w14:textId="4B3A9834" w:rsidR="00D61778" w:rsidRPr="003C50CE" w:rsidRDefault="00451D9B" w:rsidP="00D134C1">
      <w:pPr>
        <w:numPr>
          <w:ilvl w:val="0"/>
          <w:numId w:val="2"/>
        </w:numPr>
        <w:shd w:val="clear" w:color="auto" w:fill="FFFFFF"/>
        <w:spacing w:before="100" w:beforeAutospacing="1" w:after="24" w:line="240" w:lineRule="auto"/>
        <w:ind w:left="768"/>
        <w:rPr>
          <w:rFonts w:eastAsia="Times New Roman" w:cstheme="minorHAnsi"/>
          <w:sz w:val="24"/>
          <w:szCs w:val="24"/>
          <w:lang w:eastAsia="cs-CZ"/>
        </w:rPr>
      </w:pPr>
      <w:r w:rsidRPr="003C50CE">
        <w:rPr>
          <w:rFonts w:cstheme="minorHAnsi"/>
          <w:sz w:val="24"/>
          <w:szCs w:val="24"/>
          <w:shd w:val="clear" w:color="auto" w:fill="FFFFFF"/>
        </w:rPr>
        <w:t xml:space="preserve">Expanze → </w:t>
      </w:r>
      <w:r w:rsidR="00D61778" w:rsidRPr="003C50CE">
        <w:rPr>
          <w:rFonts w:cstheme="minorHAnsi"/>
          <w:sz w:val="24"/>
          <w:szCs w:val="24"/>
          <w:shd w:val="clear" w:color="auto" w:fill="FFFFFF"/>
        </w:rPr>
        <w:t>Ve fázi </w:t>
      </w:r>
      <w:hyperlink r:id="rId8" w:tooltip="Expanze" w:history="1">
        <w:r w:rsidR="00D61778" w:rsidRPr="003C50CE">
          <w:rPr>
            <w:rStyle w:val="Hypertextovodkaz"/>
            <w:rFonts w:cstheme="minorHAnsi"/>
            <w:color w:val="auto"/>
            <w:sz w:val="24"/>
            <w:szCs w:val="24"/>
            <w:u w:val="none"/>
            <w:shd w:val="clear" w:color="auto" w:fill="FFFFFF"/>
          </w:rPr>
          <w:t>expanze</w:t>
        </w:r>
      </w:hyperlink>
      <w:r w:rsidR="00D61778" w:rsidRPr="003C50CE">
        <w:rPr>
          <w:rFonts w:cstheme="minorHAnsi"/>
          <w:sz w:val="24"/>
          <w:szCs w:val="24"/>
          <w:shd w:val="clear" w:color="auto" w:fill="FFFFFF"/>
        </w:rPr>
        <w:t> je pak vzniklý tlak převeden na mechanickou práci</w:t>
      </w:r>
      <w:r w:rsidR="00D61778" w:rsidRPr="003C50CE">
        <w:rPr>
          <w:rFonts w:cstheme="minorHAnsi"/>
          <w:sz w:val="24"/>
          <w:szCs w:val="24"/>
          <w:shd w:val="clear" w:color="auto" w:fill="FFFFFF"/>
        </w:rPr>
        <w:t>.</w:t>
      </w:r>
    </w:p>
    <w:p w14:paraId="2BC6D99E" w14:textId="44637AF0" w:rsidR="00D61778" w:rsidRPr="003C50CE" w:rsidRDefault="00731EBC" w:rsidP="00D134C1">
      <w:pPr>
        <w:numPr>
          <w:ilvl w:val="0"/>
          <w:numId w:val="2"/>
        </w:numPr>
        <w:shd w:val="clear" w:color="auto" w:fill="FFFFFF"/>
        <w:spacing w:before="100" w:beforeAutospacing="1" w:after="24" w:line="240" w:lineRule="auto"/>
        <w:ind w:left="768"/>
        <w:rPr>
          <w:rFonts w:eastAsia="Times New Roman" w:cstheme="minorHAnsi"/>
          <w:sz w:val="24"/>
          <w:szCs w:val="24"/>
          <w:lang w:eastAsia="cs-CZ"/>
        </w:rPr>
      </w:pPr>
      <w:r w:rsidRPr="003C50CE">
        <w:rPr>
          <w:rFonts w:cstheme="minorHAnsi"/>
          <w:sz w:val="24"/>
          <w:szCs w:val="24"/>
          <w:shd w:val="clear" w:color="auto" w:fill="FFFFFF"/>
        </w:rPr>
        <w:t xml:space="preserve">Výfuk → </w:t>
      </w:r>
      <w:r w:rsidR="00D61778" w:rsidRPr="003C50CE">
        <w:rPr>
          <w:rFonts w:cstheme="minorHAnsi"/>
          <w:sz w:val="24"/>
          <w:szCs w:val="24"/>
          <w:shd w:val="clear" w:color="auto" w:fill="FFFFFF"/>
        </w:rPr>
        <w:t>V poslední fázi se otevírá výfukový ventil a spaliny jsou vytlačeny do výfuku</w:t>
      </w:r>
      <w:r w:rsidR="00D61778" w:rsidRPr="003C50CE">
        <w:rPr>
          <w:rFonts w:cstheme="minorHAnsi"/>
          <w:sz w:val="24"/>
          <w:szCs w:val="24"/>
          <w:shd w:val="clear" w:color="auto" w:fill="FFFFFF"/>
        </w:rPr>
        <w:t>.</w:t>
      </w:r>
    </w:p>
    <w:p w14:paraId="377019A9" w14:textId="063E0FD4" w:rsidR="004E5854" w:rsidRPr="00BC2D6A" w:rsidRDefault="00BC2D6A" w:rsidP="004E5854">
      <w:pPr>
        <w:shd w:val="clear" w:color="auto" w:fill="FFFFFF"/>
        <w:spacing w:before="100" w:beforeAutospacing="1" w:after="24" w:line="240" w:lineRule="auto"/>
        <w:ind w:left="408"/>
        <w:rPr>
          <w:rFonts w:eastAsia="Times New Roman" w:cstheme="minorHAnsi"/>
          <w:sz w:val="24"/>
          <w:szCs w:val="24"/>
          <w:lang w:eastAsia="cs-CZ"/>
        </w:rPr>
      </w:pPr>
      <w:r w:rsidRPr="00BC2D6A">
        <w:rPr>
          <w:rFonts w:cstheme="minorHAnsi"/>
          <w:sz w:val="24"/>
          <w:szCs w:val="24"/>
          <w:shd w:val="clear" w:color="auto" w:fill="FFFFFF"/>
        </w:rPr>
        <w:t>Tento motor se též nazývá naftový nebo Dieselův motor, či pouze lidově diesel. Chemická energie obsažená v palivu se zde mění na energii mechanickou samovznícením směsi teplotou stlačeného vzduchu. Odlišností oproti zážehovému motoru je fakt, že palivo je zde do spalovacího prostoru dopravováno oddělené od vzduchu vysokotlakým čerpadlem.</w:t>
      </w:r>
    </w:p>
    <w:p w14:paraId="3787CC03" w14:textId="61D39966" w:rsidR="003C50CE" w:rsidRDefault="00EB5102" w:rsidP="004E5854">
      <w:pPr>
        <w:shd w:val="clear" w:color="auto" w:fill="FFFFFF"/>
        <w:spacing w:before="100" w:beforeAutospacing="1" w:after="24" w:line="240" w:lineRule="auto"/>
        <w:ind w:left="408"/>
        <w:rPr>
          <w:rFonts w:eastAsia="Times New Roman" w:cstheme="minorHAnsi"/>
          <w:sz w:val="24"/>
          <w:szCs w:val="24"/>
          <w:lang w:eastAsia="cs-CZ"/>
        </w:rPr>
      </w:pPr>
      <w:r>
        <w:rPr>
          <w:rFonts w:eastAsia="Times New Roman" w:cstheme="minorHAnsi"/>
          <w:sz w:val="24"/>
          <w:szCs w:val="24"/>
          <w:lang w:eastAsia="cs-CZ"/>
        </w:rPr>
        <w:t>Využití vznětových motorů:</w:t>
      </w:r>
    </w:p>
    <w:p w14:paraId="0DB0D15F" w14:textId="6215AAAF" w:rsidR="00EB5102" w:rsidRPr="00641C55" w:rsidRDefault="00641C55" w:rsidP="004E5854">
      <w:pPr>
        <w:shd w:val="clear" w:color="auto" w:fill="FFFFFF"/>
        <w:spacing w:before="100" w:beforeAutospacing="1" w:after="24" w:line="240" w:lineRule="auto"/>
        <w:ind w:left="408"/>
        <w:rPr>
          <w:rFonts w:eastAsia="Times New Roman" w:cstheme="minorHAnsi"/>
          <w:b/>
          <w:sz w:val="40"/>
          <w:szCs w:val="40"/>
          <w:lang w:eastAsia="cs-CZ"/>
        </w:rPr>
      </w:pPr>
      <w:r w:rsidRPr="00641C55">
        <w:rPr>
          <w:rFonts w:eastAsia="Times New Roman" w:cstheme="minorHAnsi"/>
          <w:b/>
          <w:sz w:val="40"/>
          <w:szCs w:val="40"/>
          <w:lang w:eastAsia="cs-CZ"/>
        </w:rPr>
        <w:lastRenderedPageBreak/>
        <w:t>3) Reaktivní motory</w:t>
      </w:r>
      <w:bookmarkStart w:id="0" w:name="_GoBack"/>
      <w:bookmarkEnd w:id="0"/>
    </w:p>
    <w:p w14:paraId="7441D6FC" w14:textId="52EC403B" w:rsidR="00641C55" w:rsidRDefault="00641C55" w:rsidP="004E5854">
      <w:pPr>
        <w:shd w:val="clear" w:color="auto" w:fill="FFFFFF"/>
        <w:spacing w:before="100" w:beforeAutospacing="1" w:after="24" w:line="240" w:lineRule="auto"/>
        <w:ind w:left="408"/>
        <w:rPr>
          <w:rFonts w:eastAsia="Times New Roman" w:cstheme="minorHAnsi"/>
          <w:sz w:val="24"/>
          <w:szCs w:val="24"/>
          <w:lang w:eastAsia="cs-CZ"/>
        </w:rPr>
      </w:pPr>
      <w:r>
        <w:rPr>
          <w:rFonts w:eastAsia="Times New Roman" w:cstheme="minorHAnsi"/>
          <w:sz w:val="24"/>
          <w:szCs w:val="24"/>
          <w:lang w:eastAsia="cs-CZ"/>
        </w:rPr>
        <w:t>Tyto typy motorů, konstrukce, provedení a využití si vysvětlíme na online výuce.</w:t>
      </w:r>
    </w:p>
    <w:p w14:paraId="4C68F279" w14:textId="53596BA8" w:rsidR="00641C55" w:rsidRDefault="00641C55" w:rsidP="004E5854">
      <w:pPr>
        <w:shd w:val="clear" w:color="auto" w:fill="FFFFFF"/>
        <w:spacing w:before="100" w:beforeAutospacing="1" w:after="24" w:line="240" w:lineRule="auto"/>
        <w:ind w:left="408"/>
        <w:rPr>
          <w:rFonts w:eastAsia="Times New Roman" w:cstheme="minorHAnsi"/>
          <w:sz w:val="24"/>
          <w:szCs w:val="24"/>
          <w:lang w:eastAsia="cs-CZ"/>
        </w:rPr>
      </w:pPr>
      <w:r>
        <w:rPr>
          <w:rFonts w:eastAsia="Times New Roman" w:cstheme="minorHAnsi"/>
          <w:sz w:val="24"/>
          <w:szCs w:val="24"/>
          <w:lang w:eastAsia="cs-CZ"/>
        </w:rPr>
        <w:t>Za domácí úkol si napište zápis (celou předchozí stranu) a doplňte využití u obou typů motorů.</w:t>
      </w:r>
    </w:p>
    <w:p w14:paraId="2883FA41" w14:textId="0D42DA65" w:rsidR="00641C55" w:rsidRPr="00D61778" w:rsidRDefault="00641C55" w:rsidP="004E5854">
      <w:pPr>
        <w:shd w:val="clear" w:color="auto" w:fill="FFFFFF"/>
        <w:spacing w:before="100" w:beforeAutospacing="1" w:after="24" w:line="240" w:lineRule="auto"/>
        <w:ind w:left="408"/>
        <w:rPr>
          <w:rFonts w:eastAsia="Times New Roman" w:cstheme="minorHAnsi"/>
          <w:sz w:val="24"/>
          <w:szCs w:val="24"/>
          <w:lang w:eastAsia="cs-CZ"/>
        </w:rPr>
      </w:pPr>
      <w:r>
        <w:rPr>
          <w:rFonts w:eastAsia="Times New Roman" w:cstheme="minorHAnsi"/>
          <w:sz w:val="24"/>
          <w:szCs w:val="24"/>
          <w:lang w:eastAsia="cs-CZ"/>
        </w:rPr>
        <w:t xml:space="preserve">Uslyšíme se v online hodinách. Mějte se hezky milí osmáci </w:t>
      </w:r>
      <w:r w:rsidRPr="00641C55">
        <w:rPr>
          <mc:AlternateContent>
            <mc:Choice Requires="w16se">
              <w:rFonts w:eastAsia="Times New Roman" w:cstheme="minorHAnsi"/>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p>
    <w:sectPr w:rsidR="00641C55" w:rsidRPr="00D61778" w:rsidSect="00FD7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2A2E"/>
    <w:multiLevelType w:val="hybridMultilevel"/>
    <w:tmpl w:val="F96C3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7C7ECE"/>
    <w:multiLevelType w:val="multilevel"/>
    <w:tmpl w:val="DF46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29"/>
    <w:rsid w:val="00052B05"/>
    <w:rsid w:val="003C50CE"/>
    <w:rsid w:val="00451D9B"/>
    <w:rsid w:val="004E5854"/>
    <w:rsid w:val="00602CA2"/>
    <w:rsid w:val="00641C55"/>
    <w:rsid w:val="00731EBC"/>
    <w:rsid w:val="007B3BB4"/>
    <w:rsid w:val="007E5C65"/>
    <w:rsid w:val="008B6D52"/>
    <w:rsid w:val="00B35ED6"/>
    <w:rsid w:val="00BA5329"/>
    <w:rsid w:val="00BC2D6A"/>
    <w:rsid w:val="00C80FFB"/>
    <w:rsid w:val="00D134C1"/>
    <w:rsid w:val="00D61778"/>
    <w:rsid w:val="00D71C94"/>
    <w:rsid w:val="00D916DF"/>
    <w:rsid w:val="00E03B36"/>
    <w:rsid w:val="00EB5102"/>
    <w:rsid w:val="00EF3882"/>
    <w:rsid w:val="00F06A53"/>
    <w:rsid w:val="00FD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880A"/>
  <w15:chartTrackingRefBased/>
  <w15:docId w15:val="{A3EDC115-CF99-46D0-B1D7-6034E88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1C94"/>
    <w:pPr>
      <w:ind w:left="720"/>
      <w:contextualSpacing/>
    </w:pPr>
  </w:style>
  <w:style w:type="character" w:styleId="Hypertextovodkaz">
    <w:name w:val="Hyperlink"/>
    <w:basedOn w:val="Standardnpsmoodstavce"/>
    <w:uiPriority w:val="99"/>
    <w:semiHidden/>
    <w:unhideWhenUsed/>
    <w:rsid w:val="00D61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Expanze" TargetMode="External"/><Relationship Id="rId3" Type="http://schemas.openxmlformats.org/officeDocument/2006/relationships/settings" Target="settings.xml"/><Relationship Id="rId7" Type="http://schemas.openxmlformats.org/officeDocument/2006/relationships/hyperlink" Target="https://cs.wikipedia.org/w/index.php?title=Horn%C3%AD_%C3%BAvra%C5%A5&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Rudolf_Dies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339</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Podeszwová</dc:creator>
  <cp:keywords/>
  <dc:description/>
  <cp:lastModifiedBy>Pavla Podeszwová</cp:lastModifiedBy>
  <cp:revision>18</cp:revision>
  <dcterms:created xsi:type="dcterms:W3CDTF">2021-03-14T19:48:00Z</dcterms:created>
  <dcterms:modified xsi:type="dcterms:W3CDTF">2021-03-14T20:44:00Z</dcterms:modified>
</cp:coreProperties>
</file>