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B3A4" w14:textId="77777777" w:rsidR="00FD121E" w:rsidRPr="00FD121E" w:rsidRDefault="00FD121E" w:rsidP="00FD121E">
      <w:pPr>
        <w:jc w:val="center"/>
        <w:rPr>
          <w:b/>
          <w:sz w:val="28"/>
          <w:szCs w:val="28"/>
          <w:u w:val="single"/>
        </w:rPr>
      </w:pPr>
      <w:r w:rsidRPr="00FD121E">
        <w:rPr>
          <w:b/>
          <w:sz w:val="28"/>
          <w:szCs w:val="28"/>
          <w:u w:val="single"/>
        </w:rPr>
        <w:t>VĚK JAGELLONSKÝ (1478-1526)</w:t>
      </w:r>
    </w:p>
    <w:p w14:paraId="0FA1788B" w14:textId="77777777" w:rsidR="00FD121E" w:rsidRDefault="00FD121E" w:rsidP="00FD121E">
      <w:pPr>
        <w:spacing w:line="360" w:lineRule="auto"/>
      </w:pPr>
      <w:r>
        <w:t xml:space="preserve">Před svou smrtí doporučil Jiří z Poděbrad českým stavům zvolit novým králem Vladislava II. z polské dynastie Jagellonců. </w:t>
      </w:r>
    </w:p>
    <w:p w14:paraId="409A176E" w14:textId="77777777" w:rsidR="00FD121E" w:rsidRDefault="00FD121E" w:rsidP="00FD121E">
      <w:pPr>
        <w:spacing w:line="360" w:lineRule="auto"/>
      </w:pPr>
      <w:r>
        <w:t xml:space="preserve">Vladislav se nedokázal tolik prosadit jako Jiří, královská moc slábla, jen stěží král rozsuzoval vleklé spory mezi šlechtou a královskými městy. </w:t>
      </w:r>
    </w:p>
    <w:p w14:paraId="7281B3DF" w14:textId="77777777" w:rsidR="00FD121E" w:rsidRDefault="00FD121E" w:rsidP="00FD121E">
      <w:pPr>
        <w:spacing w:line="360" w:lineRule="auto"/>
      </w:pPr>
      <w:r>
        <w:t>Česká šlechta se rozhodla podnikat (stavba rybníků, pivovarů); to se nelíbilo královským městům, která se cítila omezována ve svých privileg</w:t>
      </w:r>
      <w:bookmarkStart w:id="0" w:name="_GoBack"/>
      <w:bookmarkEnd w:id="0"/>
      <w:r>
        <w:t xml:space="preserve">iích (zejména právo </w:t>
      </w:r>
      <w:proofErr w:type="spellStart"/>
      <w:r>
        <w:t>pivovárečné</w:t>
      </w:r>
      <w:proofErr w:type="spellEnd"/>
      <w:r>
        <w:t xml:space="preserve">). </w:t>
      </w:r>
    </w:p>
    <w:p w14:paraId="74DE54D7" w14:textId="77777777" w:rsidR="00FD121E" w:rsidRDefault="00FD121E" w:rsidP="00FD121E">
      <w:pPr>
        <w:spacing w:line="360" w:lineRule="auto"/>
      </w:pPr>
      <w:r>
        <w:t xml:space="preserve">Po řadě sporů byl roku 1517 – již za vlády Vladislavova syna </w:t>
      </w:r>
      <w:r>
        <w:t>Ludvíka – uzavřen</w:t>
      </w:r>
      <w:r>
        <w:t xml:space="preserve"> v tzv. svatováclavské smlouvě kompromis: šlechtě poskytl výsady v podnikání, měšťané mohli znovu zasednout v zemském sněmu. </w:t>
      </w:r>
    </w:p>
    <w:p w14:paraId="1069AC6D" w14:textId="77777777" w:rsidR="00FD121E" w:rsidRDefault="00FD121E" w:rsidP="00FD121E">
      <w:pPr>
        <w:spacing w:line="360" w:lineRule="auto"/>
      </w:pPr>
      <w:r>
        <w:t xml:space="preserve">České království bylo nadále státem, kde se král musí dělit o moc se zástupci stavů – pánů, rytířů a měšťanů (královských); takový systém nazýváme stavovskou monarchií. </w:t>
      </w:r>
    </w:p>
    <w:p w14:paraId="41088FDD" w14:textId="77777777" w:rsidR="00FD121E" w:rsidRDefault="00FD121E" w:rsidP="00FD121E">
      <w:pPr>
        <w:spacing w:line="360" w:lineRule="auto"/>
      </w:pPr>
      <w:r>
        <w:t xml:space="preserve">Po smrti Matyáše Korvína roku 1490 se Vladislav stal také králem uherským, obě království (české a uherské) byla spojena v unii, král přesídlil z Prahy do Budína. </w:t>
      </w:r>
    </w:p>
    <w:p w14:paraId="0083E8F5" w14:textId="77777777" w:rsidR="00D85C09" w:rsidRDefault="00FD121E" w:rsidP="00FD121E">
      <w:pPr>
        <w:spacing w:line="360" w:lineRule="auto"/>
      </w:pPr>
      <w:r>
        <w:t>Roku 1526 vpadla do Uher silná turecká armáda, Ludvíkovi se nepodařilo shromáždit dostatečně silné vojsko, které by mohlo Turkům účinně vzdorovat. V bitvě u města Moháče (v dnešním Maďarsku) bylo Ludvíkovo vojsko poraženo, sám král na útěku z bitevního pole utonul v bažinách.</w:t>
      </w:r>
    </w:p>
    <w:p w14:paraId="5F8CA00C" w14:textId="77777777" w:rsidR="00FD121E" w:rsidRDefault="00FD121E" w:rsidP="00FD121E">
      <w:pPr>
        <w:spacing w:line="360" w:lineRule="auto"/>
      </w:pPr>
    </w:p>
    <w:p w14:paraId="30E4CA2C" w14:textId="77777777" w:rsidR="00FD121E" w:rsidRDefault="00FD121E"/>
    <w:p w14:paraId="542CC8CF" w14:textId="77777777" w:rsidR="00FD121E" w:rsidRDefault="00FD121E"/>
    <w:p w14:paraId="55208A56" w14:textId="77777777" w:rsidR="00FD121E" w:rsidRDefault="00FD121E"/>
    <w:p w14:paraId="5C67D69D" w14:textId="77777777" w:rsidR="00FD121E" w:rsidRDefault="00FD121E"/>
    <w:p w14:paraId="16A128EB" w14:textId="77777777" w:rsidR="00FD121E" w:rsidRDefault="00FD121E"/>
    <w:p w14:paraId="3FAB77B8" w14:textId="77777777" w:rsidR="00FD121E" w:rsidRDefault="00FD121E"/>
    <w:p w14:paraId="301C9819" w14:textId="77777777" w:rsidR="00FD121E" w:rsidRDefault="00FD121E"/>
    <w:p w14:paraId="5403D125" w14:textId="77777777" w:rsidR="00FD121E" w:rsidRDefault="00FD121E"/>
    <w:p w14:paraId="317B5F05" w14:textId="77777777" w:rsidR="00FD121E" w:rsidRDefault="00FD121E"/>
    <w:p w14:paraId="64F90FD7" w14:textId="77777777" w:rsidR="00FD121E" w:rsidRDefault="00FD121E"/>
    <w:p w14:paraId="41E1A0D1" w14:textId="77777777" w:rsidR="00FD121E" w:rsidRDefault="00FD121E"/>
    <w:p w14:paraId="07E3597B" w14:textId="77777777" w:rsidR="00FD121E" w:rsidRDefault="00FD121E"/>
    <w:p w14:paraId="37EC7836" w14:textId="77777777" w:rsidR="00FD121E" w:rsidRDefault="00FD121E"/>
    <w:p w14:paraId="05CC6FC2" w14:textId="77777777" w:rsidR="00FD121E" w:rsidRDefault="00FD121E"/>
    <w:p w14:paraId="0EE82B8A" w14:textId="77777777" w:rsidR="00FD121E" w:rsidRDefault="00FD121E"/>
    <w:p w14:paraId="7BDAFA3C" w14:textId="77777777" w:rsidR="00FD121E" w:rsidRDefault="00FD121E"/>
    <w:p w14:paraId="1ABEDD57" w14:textId="77777777" w:rsidR="00FD121E" w:rsidRPr="00FD121E" w:rsidRDefault="00FD121E" w:rsidP="00FD121E">
      <w:pPr>
        <w:jc w:val="center"/>
        <w:rPr>
          <w:b/>
          <w:sz w:val="28"/>
          <w:szCs w:val="28"/>
          <w:u w:val="single"/>
        </w:rPr>
      </w:pPr>
      <w:r w:rsidRPr="00FD121E">
        <w:rPr>
          <w:b/>
          <w:sz w:val="28"/>
          <w:szCs w:val="28"/>
          <w:u w:val="single"/>
        </w:rPr>
        <w:t>ZÁMOŘSKÉ OBJEVY</w:t>
      </w:r>
    </w:p>
    <w:p w14:paraId="273E0ABB" w14:textId="77777777" w:rsidR="00FD121E" w:rsidRDefault="00FD121E" w:rsidP="00FD121E">
      <w:pPr>
        <w:spacing w:line="360" w:lineRule="auto"/>
        <w:jc w:val="both"/>
      </w:pPr>
      <w:r>
        <w:t xml:space="preserve">V 15. století hledali Evropané – kvůli muslimské </w:t>
      </w:r>
      <w:r>
        <w:t>expanzi – nové</w:t>
      </w:r>
      <w:r>
        <w:t xml:space="preserve"> spojení s Orientem (vyspělé země Asie a Předního východu), odkud se dováželo koření a přepychové výrobky (hedvábí, porcelán, sklo, drahokamy). Hledaly se také nové zdroje zlata a stříbra.</w:t>
      </w:r>
    </w:p>
    <w:p w14:paraId="122E5D49" w14:textId="77777777" w:rsidR="00FD121E" w:rsidRDefault="00FD121E" w:rsidP="00FD121E">
      <w:pPr>
        <w:spacing w:line="360" w:lineRule="auto"/>
        <w:jc w:val="both"/>
      </w:pPr>
      <w:r>
        <w:t xml:space="preserve">Když Portugalci hledali přístup k africkému zlatu, přišli v polovině 15. stol. na myšlenku, že by se okolo Afriky mohli dostat do Indie. Obchodními prostředníky mezi Evropou a Asií byli doposud Arabové, kteří zboží značně předražovali. Roku 1487 dosáhl portugalský mořeplavec </w:t>
      </w:r>
      <w:proofErr w:type="spellStart"/>
      <w:r>
        <w:t>Bartolomeo</w:t>
      </w:r>
      <w:proofErr w:type="spellEnd"/>
      <w:r>
        <w:t xml:space="preserve"> </w:t>
      </w:r>
      <w:proofErr w:type="spellStart"/>
      <w:r>
        <w:t>Diaz</w:t>
      </w:r>
      <w:proofErr w:type="spellEnd"/>
      <w:r>
        <w:t xml:space="preserve"> nejjižnějšího cípu Afriky = mys Dobré naděje, roku 1498 kolem něj proplul další Portugalec </w:t>
      </w:r>
      <w:proofErr w:type="spellStart"/>
      <w:r>
        <w:t>Vasco</w:t>
      </w:r>
      <w:proofErr w:type="spellEnd"/>
      <w:r>
        <w:t xml:space="preserve"> de Gama a dostal se až do Indie.</w:t>
      </w:r>
    </w:p>
    <w:p w14:paraId="17BD7996" w14:textId="77777777" w:rsidR="00FD121E" w:rsidRDefault="00FD121E" w:rsidP="00FD121E">
      <w:pPr>
        <w:spacing w:line="360" w:lineRule="auto"/>
        <w:jc w:val="both"/>
      </w:pPr>
      <w:r>
        <w:t xml:space="preserve">Již v antice známá skutečnost kulatosti Země přiměla italského mořeplavce ve španělských službách Kryštofa Kolumba připlout do Indie ze západu. Roku 1492 vypluly tři lodě (Santa Maria, Nina a Pinta) z přístavu </w:t>
      </w:r>
      <w:proofErr w:type="spellStart"/>
      <w:r>
        <w:t>Palos</w:t>
      </w:r>
      <w:proofErr w:type="spellEnd"/>
      <w:r>
        <w:t xml:space="preserve"> a po zdlouhavé plavbě dorazily k jednomu z ostrůvků v Karibském moři. Později dosáhl Kolumbus i kontinentu (světadílu), o němž si až do své smrti myslel, že je Indií. Tento omyl vyvrátil až Ital </w:t>
      </w:r>
      <w:proofErr w:type="spellStart"/>
      <w:r>
        <w:t>Amerigo</w:t>
      </w:r>
      <w:proofErr w:type="spellEnd"/>
      <w:r>
        <w:t xml:space="preserve"> </w:t>
      </w:r>
      <w:proofErr w:type="spellStart"/>
      <w:r>
        <w:t>Vespucci</w:t>
      </w:r>
      <w:proofErr w:type="spellEnd"/>
      <w:r>
        <w:t>. Na jeho počest se nový kontinent začal nazývat Amerikou.</w:t>
      </w:r>
    </w:p>
    <w:p w14:paraId="5AEE2E95" w14:textId="77777777" w:rsidR="00FD121E" w:rsidRDefault="00FD121E" w:rsidP="00FD121E">
      <w:pPr>
        <w:spacing w:line="360" w:lineRule="auto"/>
        <w:jc w:val="both"/>
      </w:pPr>
      <w:r>
        <w:t xml:space="preserve">Kolumbovu myšlenku plavby do Indie západním směrem uskutečnil Fernando </w:t>
      </w:r>
      <w:proofErr w:type="spellStart"/>
      <w:r>
        <w:t>Magalhães</w:t>
      </w:r>
      <w:proofErr w:type="spellEnd"/>
      <w:r>
        <w:t xml:space="preserve"> </w:t>
      </w:r>
      <w:r>
        <w:sym w:font="Symbol" w:char="F05B"/>
      </w:r>
      <w:proofErr w:type="spellStart"/>
      <w:r>
        <w:t>magaljenš</w:t>
      </w:r>
      <w:proofErr w:type="spellEnd"/>
      <w:r>
        <w:sym w:font="Symbol" w:char="F05D"/>
      </w:r>
      <w:r>
        <w:t>, který v letech 1519-1522 podnikl první plavbu kolem světa.</w:t>
      </w:r>
    </w:p>
    <w:p w14:paraId="7E7DE1B7" w14:textId="77777777" w:rsidR="00FD121E" w:rsidRDefault="00FD121E" w:rsidP="00FD121E">
      <w:pPr>
        <w:spacing w:line="360" w:lineRule="auto"/>
        <w:jc w:val="both"/>
      </w:pPr>
      <w:r>
        <w:t>V Americe narazili Španělé na původní obyvatelstvo: na území dnešního Mexika existovala říše Mayů, na jejíchž troskách pak vznikla říše Aztéků. V oblasti dnešního Peru se nacházela říše Inků.</w:t>
      </w:r>
    </w:p>
    <w:p w14:paraId="3E4936A5" w14:textId="77777777" w:rsidR="00FD121E" w:rsidRDefault="00FD121E" w:rsidP="00FD121E">
      <w:pPr>
        <w:spacing w:line="360" w:lineRule="auto"/>
        <w:jc w:val="both"/>
      </w:pPr>
      <w:r>
        <w:t>Díky zámořským plavbám byly zdokonaleny lodě – trojstěžňové karavely s hlubokým kýlem, byl vylepšen kompas a používán astroláb (pomocí hvězd se jím měřila zeměpisná šířka).</w:t>
      </w:r>
    </w:p>
    <w:sectPr w:rsidR="00FD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1E"/>
    <w:rsid w:val="00384140"/>
    <w:rsid w:val="00B50C1E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C001"/>
  <w15:chartTrackingRefBased/>
  <w15:docId w15:val="{4D2F926B-EB74-44B1-A515-1B4E079B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8C23B-ACF9-449D-A401-8161C2D5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8527B-F77A-4511-A4BB-C0C420E8A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8EC0F-AB8F-4AA7-8BC6-CADAE83A0027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203b84a-ce53-4a05-a430-95dfe3bd90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2020-11-09T17:22:00Z</dcterms:created>
  <dcterms:modified xsi:type="dcterms:W3CDTF">2020-11-09T17:26:00Z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