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F133" w14:textId="77777777" w:rsidR="00D85C09" w:rsidRPr="00A0724E" w:rsidRDefault="00A0724E">
      <w:pPr>
        <w:rPr>
          <w:b/>
          <w:sz w:val="24"/>
          <w:szCs w:val="24"/>
        </w:rPr>
      </w:pPr>
      <w:r w:rsidRPr="00A0724E">
        <w:rPr>
          <w:b/>
          <w:sz w:val="24"/>
          <w:szCs w:val="24"/>
        </w:rPr>
        <w:t>Proměny zahraničního obchodu:</w:t>
      </w:r>
    </w:p>
    <w:p w14:paraId="4DD422F8" w14:textId="77777777" w:rsidR="00A0724E" w:rsidRPr="00A0724E" w:rsidRDefault="00A0724E">
      <w:pPr>
        <w:rPr>
          <w:i/>
          <w:sz w:val="24"/>
          <w:szCs w:val="24"/>
        </w:rPr>
      </w:pPr>
      <w:r w:rsidRPr="00A0724E">
        <w:rPr>
          <w:i/>
          <w:sz w:val="24"/>
          <w:szCs w:val="24"/>
        </w:rPr>
        <w:t>Po roce 1918:</w:t>
      </w:r>
    </w:p>
    <w:p w14:paraId="5E4E5E15" w14:textId="77777777" w:rsidR="00A0724E" w:rsidRPr="00A0724E" w:rsidRDefault="00A0724E">
      <w:pPr>
        <w:rPr>
          <w:sz w:val="24"/>
          <w:szCs w:val="24"/>
        </w:rPr>
      </w:pPr>
    </w:p>
    <w:p w14:paraId="7F7C2B3C" w14:textId="77777777" w:rsidR="00A0724E" w:rsidRPr="00A0724E" w:rsidRDefault="00A0724E">
      <w:pPr>
        <w:rPr>
          <w:i/>
          <w:sz w:val="24"/>
          <w:szCs w:val="24"/>
        </w:rPr>
      </w:pPr>
      <w:r w:rsidRPr="00A0724E">
        <w:rPr>
          <w:i/>
          <w:sz w:val="24"/>
          <w:szCs w:val="24"/>
        </w:rPr>
        <w:t>Po roce 1948:</w:t>
      </w:r>
    </w:p>
    <w:p w14:paraId="5993944E" w14:textId="77777777" w:rsidR="00A0724E" w:rsidRPr="00A0724E" w:rsidRDefault="00A0724E">
      <w:pPr>
        <w:rPr>
          <w:i/>
          <w:sz w:val="24"/>
          <w:szCs w:val="24"/>
        </w:rPr>
      </w:pPr>
    </w:p>
    <w:p w14:paraId="0DAD69C1" w14:textId="77777777" w:rsidR="00A0724E" w:rsidRPr="00A0724E" w:rsidRDefault="00A0724E">
      <w:pPr>
        <w:rPr>
          <w:i/>
          <w:sz w:val="24"/>
          <w:szCs w:val="24"/>
        </w:rPr>
      </w:pPr>
      <w:r w:rsidRPr="00A0724E">
        <w:rPr>
          <w:i/>
          <w:sz w:val="24"/>
          <w:szCs w:val="24"/>
        </w:rPr>
        <w:t>Po roce 1989:</w:t>
      </w:r>
    </w:p>
    <w:p w14:paraId="50BEB66D" w14:textId="77777777" w:rsidR="00A0724E" w:rsidRPr="00A0724E" w:rsidRDefault="00A0724E">
      <w:pPr>
        <w:rPr>
          <w:i/>
          <w:sz w:val="24"/>
          <w:szCs w:val="24"/>
        </w:rPr>
      </w:pPr>
      <w:bookmarkStart w:id="0" w:name="_GoBack"/>
      <w:bookmarkEnd w:id="0"/>
    </w:p>
    <w:p w14:paraId="3F695EF8" w14:textId="77777777" w:rsidR="00A0724E" w:rsidRPr="00A0724E" w:rsidRDefault="00A0724E">
      <w:pPr>
        <w:rPr>
          <w:i/>
          <w:sz w:val="24"/>
          <w:szCs w:val="24"/>
        </w:rPr>
      </w:pPr>
      <w:r w:rsidRPr="00A0724E">
        <w:rPr>
          <w:i/>
          <w:sz w:val="24"/>
          <w:szCs w:val="24"/>
        </w:rPr>
        <w:t>Po roce 2004:</w:t>
      </w:r>
    </w:p>
    <w:p w14:paraId="486D3519" w14:textId="77777777" w:rsidR="00A0724E" w:rsidRPr="00A0724E" w:rsidRDefault="00A0724E">
      <w:pPr>
        <w:rPr>
          <w:sz w:val="24"/>
          <w:szCs w:val="24"/>
        </w:rPr>
      </w:pPr>
    </w:p>
    <w:p w14:paraId="209AD43B" w14:textId="77777777" w:rsidR="00A0724E" w:rsidRPr="00A0724E" w:rsidRDefault="00A0724E">
      <w:pPr>
        <w:rPr>
          <w:sz w:val="24"/>
          <w:szCs w:val="24"/>
        </w:rPr>
      </w:pPr>
    </w:p>
    <w:sectPr w:rsidR="00A0724E" w:rsidRPr="00A072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3F03" w14:textId="77777777" w:rsidR="00A0724E" w:rsidRDefault="00A0724E" w:rsidP="00A0724E">
      <w:pPr>
        <w:spacing w:after="0" w:line="240" w:lineRule="auto"/>
      </w:pPr>
      <w:r>
        <w:separator/>
      </w:r>
    </w:p>
  </w:endnote>
  <w:endnote w:type="continuationSeparator" w:id="0">
    <w:p w14:paraId="6CE85E73" w14:textId="77777777" w:rsidR="00A0724E" w:rsidRDefault="00A0724E" w:rsidP="00A0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763C" w14:textId="77777777" w:rsidR="00A0724E" w:rsidRDefault="00A0724E" w:rsidP="00A0724E">
      <w:pPr>
        <w:spacing w:after="0" w:line="240" w:lineRule="auto"/>
      </w:pPr>
      <w:r>
        <w:separator/>
      </w:r>
    </w:p>
  </w:footnote>
  <w:footnote w:type="continuationSeparator" w:id="0">
    <w:p w14:paraId="3F1265B6" w14:textId="77777777" w:rsidR="00A0724E" w:rsidRDefault="00A0724E" w:rsidP="00A0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858F" w14:textId="77777777" w:rsidR="00A0724E" w:rsidRPr="00A0724E" w:rsidRDefault="00A0724E" w:rsidP="00A0724E">
    <w:pPr>
      <w:pStyle w:val="Zhlav"/>
      <w:jc w:val="center"/>
      <w:rPr>
        <w:b/>
        <w:sz w:val="28"/>
        <w:szCs w:val="28"/>
        <w:u w:val="single"/>
      </w:rPr>
    </w:pPr>
    <w:r w:rsidRPr="00A0724E">
      <w:rPr>
        <w:b/>
        <w:sz w:val="28"/>
        <w:szCs w:val="28"/>
        <w:u w:val="single"/>
      </w:rPr>
      <w:t>Zahraniční obchod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4E"/>
    <w:rsid w:val="00384140"/>
    <w:rsid w:val="00A0724E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5FC0"/>
  <w15:chartTrackingRefBased/>
  <w15:docId w15:val="{66C23D38-651A-435F-BF74-CD19DE4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24E"/>
  </w:style>
  <w:style w:type="paragraph" w:styleId="Zpat">
    <w:name w:val="footer"/>
    <w:basedOn w:val="Normln"/>
    <w:link w:val="ZpatChar"/>
    <w:uiPriority w:val="99"/>
    <w:unhideWhenUsed/>
    <w:rsid w:val="00A0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5FAE1-4945-4814-84F9-B32CB9662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A9670-D9DB-41EB-9F1B-6D074A55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05F97-9F88-4C49-9CF1-5EB0D2941A1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1203b84a-ce53-4a05-a430-95dfe3bd908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2021-02-01T09:19:00Z</dcterms:created>
  <dcterms:modified xsi:type="dcterms:W3CDTF">2021-02-01T09:32:00Z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