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CE7" w:rsidRDefault="00CB2CC1" w:rsidP="0061152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Celá čísla – </w:t>
      </w:r>
      <w:r w:rsidR="00C07F26">
        <w:rPr>
          <w:b/>
          <w:sz w:val="36"/>
          <w:szCs w:val="36"/>
          <w:u w:val="single"/>
        </w:rPr>
        <w:t>absolutní hodnota</w:t>
      </w:r>
    </w:p>
    <w:p w:rsidR="00C159C7" w:rsidRDefault="003C7E1E" w:rsidP="00C159C7">
      <w:pPr>
        <w:jc w:val="both"/>
        <w:rPr>
          <w:b/>
        </w:rPr>
      </w:pPr>
      <w:r w:rsidRPr="003C7E1E">
        <w:rPr>
          <w:b/>
        </w:rPr>
        <w:t>Absolutní hodnota</w:t>
      </w:r>
      <w:r>
        <w:rPr>
          <w:b/>
        </w:rPr>
        <w:t xml:space="preserve"> celého čísla je vzdálenost obrazu čísla na číselné ose od obrazu čísla 0.</w:t>
      </w:r>
    </w:p>
    <w:p w:rsidR="003C7E1E" w:rsidRDefault="003C7E1E" w:rsidP="00C159C7">
      <w:pPr>
        <w:jc w:val="both"/>
        <w:rPr>
          <w:rFonts w:eastAsiaTheme="minorEastAsia"/>
        </w:rPr>
      </w:pPr>
      <w:r w:rsidRPr="003C7E1E">
        <w:t xml:space="preserve">Absolutní hodnota </w:t>
      </w:r>
      <w:r>
        <w:t xml:space="preserve">z čísla x </w:t>
      </w:r>
      <w:r w:rsidRPr="003C7E1E">
        <w:t xml:space="preserve">se zapisuje pomocí dvou svislých </w:t>
      </w:r>
      <w:proofErr w:type="gramStart"/>
      <w:r w:rsidRPr="003C7E1E">
        <w:t>čar</w:t>
      </w:r>
      <w:r>
        <w:t xml:space="preserve">:   </w:t>
      </w:r>
      <w:proofErr w:type="gramEnd"/>
      <w:r>
        <w:t xml:space="preserve">    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</w:p>
    <w:p w:rsidR="0038155D" w:rsidRDefault="0038155D" w:rsidP="00C159C7">
      <w:pPr>
        <w:jc w:val="both"/>
      </w:pPr>
      <w:r>
        <w:rPr>
          <w:noProof/>
        </w:rPr>
        <w:drawing>
          <wp:inline distT="0" distB="0" distL="0" distR="0" wp14:anchorId="4B52AFA1" wp14:editId="7699EA71">
            <wp:extent cx="4076700" cy="126321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3125" cy="127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55D" w:rsidRDefault="0038155D" w:rsidP="00C159C7">
      <w:pPr>
        <w:jc w:val="both"/>
        <w:rPr>
          <w:rFonts w:eastAsiaTheme="minorEastAsia"/>
        </w:rPr>
      </w:pPr>
      <w:r>
        <w:t>Platí:</w:t>
      </w:r>
      <w:r>
        <w:tab/>
      </w:r>
      <w:r>
        <w:tab/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-5</m:t>
            </m:r>
          </m:e>
        </m:d>
        <m:r>
          <w:rPr>
            <w:rFonts w:ascii="Cambria Math" w:hAnsi="Cambria Math"/>
          </w:rPr>
          <m:t>=5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+3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3</m:t>
        </m:r>
      </m:oMath>
    </w:p>
    <w:p w:rsidR="0038155D" w:rsidRDefault="0038155D" w:rsidP="00C159C7">
      <w:pPr>
        <w:jc w:val="both"/>
      </w:pPr>
    </w:p>
    <w:p w:rsidR="0038155D" w:rsidRDefault="0038155D" w:rsidP="00C159C7">
      <w:pPr>
        <w:jc w:val="both"/>
      </w:pPr>
      <w:r w:rsidRPr="000D42FD">
        <w:rPr>
          <w:b/>
        </w:rPr>
        <w:t>Absolutní hodnota nabývá vždy</w:t>
      </w:r>
      <w:r>
        <w:t xml:space="preserve"> </w:t>
      </w:r>
      <w:r w:rsidRPr="000D42FD">
        <w:rPr>
          <w:b/>
        </w:rPr>
        <w:t>kladných hodnot anebo je rovna 0</w:t>
      </w:r>
      <w:r>
        <w:t>. (vzdálenost nemůže být záporná)</w:t>
      </w:r>
    </w:p>
    <w:p w:rsidR="000D42FD" w:rsidRDefault="000D42FD" w:rsidP="00C159C7">
      <w:pPr>
        <w:jc w:val="both"/>
      </w:pPr>
    </w:p>
    <w:p w:rsidR="000D42FD" w:rsidRDefault="000D42FD" w:rsidP="00C159C7">
      <w:pPr>
        <w:jc w:val="both"/>
      </w:pPr>
      <w:r w:rsidRPr="000D42FD">
        <w:rPr>
          <w:b/>
        </w:rPr>
        <w:t>Dvě různá čísla, která mají stejnou absolutní hodnotu, jsou čísla opačná.</w:t>
      </w:r>
    </w:p>
    <w:p w:rsidR="000D42FD" w:rsidRDefault="000D42FD" w:rsidP="00C159C7">
      <w:pPr>
        <w:jc w:val="both"/>
        <w:rPr>
          <w:rFonts w:eastAsiaTheme="minorEastAsia"/>
        </w:rPr>
      </w:pPr>
      <w:r>
        <w:t>Platí:</w:t>
      </w:r>
      <w:r>
        <w:tab/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4</m:t>
            </m:r>
          </m:e>
        </m:d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+4</m:t>
            </m:r>
          </m:e>
        </m:d>
        <m:r>
          <w:rPr>
            <w:rFonts w:ascii="Cambria Math" w:hAnsi="Cambria Math"/>
          </w:rPr>
          <m:t>=4</m:t>
        </m:r>
      </m:oMath>
      <w:r>
        <w:rPr>
          <w:rFonts w:eastAsiaTheme="minorEastAsia"/>
        </w:rPr>
        <w:tab/>
        <w:t>Čísla -4 a +4 jsou opačná.</w:t>
      </w:r>
    </w:p>
    <w:p w:rsidR="000D42FD" w:rsidRDefault="000D42FD" w:rsidP="00C159C7">
      <w:pPr>
        <w:jc w:val="both"/>
      </w:pPr>
    </w:p>
    <w:p w:rsidR="000D42FD" w:rsidRDefault="000D42FD" w:rsidP="00C0788E">
      <w:pPr>
        <w:jc w:val="both"/>
      </w:pPr>
      <w:r>
        <w:t>S absolutními hodnotami můžeme i počítat:</w:t>
      </w:r>
    </w:p>
    <w:p w:rsidR="000D42FD" w:rsidRDefault="000D42FD" w:rsidP="00C0788E">
      <w:pPr>
        <w:jc w:val="both"/>
        <w:rPr>
          <w:rFonts w:eastAsiaTheme="minorEastAsia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2</m:t>
            </m:r>
          </m:e>
        </m:d>
        <m:r>
          <w:rPr>
            <w:rFonts w:ascii="Cambria Math" w:hAnsi="Cambria Math"/>
          </w:rPr>
          <m:t>+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7</m:t>
            </m:r>
          </m:e>
        </m:d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řešení: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</m:t>
            </m:r>
          </m:e>
        </m:d>
        <m:r>
          <w:rPr>
            <w:rFonts w:ascii="Cambria Math" w:hAnsi="Cambria Math"/>
          </w:rPr>
          <m:t>+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+7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2+7=9</m:t>
        </m:r>
      </m:oMath>
    </w:p>
    <w:p w:rsidR="000D42FD" w:rsidRDefault="000D42FD" w:rsidP="00C0788E">
      <w:pPr>
        <w:jc w:val="both"/>
        <w:rPr>
          <w:rFonts w:eastAsiaTheme="minorEastAsia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+36</m:t>
            </m:r>
          </m:e>
        </m:d>
        <m:r>
          <w:rPr>
            <w:rFonts w:ascii="Cambria Math" w:hAnsi="Cambria Math"/>
          </w:rPr>
          <m:t>: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-9</m:t>
            </m:r>
          </m:e>
        </m:d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>řešení:</w:t>
      </w:r>
      <w:r>
        <w:rPr>
          <w:rFonts w:eastAsiaTheme="minorEastAsia"/>
        </w:rPr>
        <w:tab/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+36</m:t>
            </m:r>
          </m:e>
        </m:d>
        <m:r>
          <w:rPr>
            <w:rFonts w:ascii="Cambria Math" w:hAnsi="Cambria Math"/>
          </w:rPr>
          <m:t>: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-9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36:9=4</m:t>
        </m:r>
      </m:oMath>
    </w:p>
    <w:p w:rsidR="000D42FD" w:rsidRDefault="000D42FD" w:rsidP="00C0788E">
      <w:pPr>
        <w:jc w:val="both"/>
      </w:pPr>
    </w:p>
    <w:p w:rsidR="000D42FD" w:rsidRDefault="000D42FD" w:rsidP="00C0788E">
      <w:pPr>
        <w:jc w:val="both"/>
        <w:rPr>
          <w:rFonts w:eastAsiaTheme="minorEastAsia"/>
        </w:rPr>
      </w:pPr>
      <w:r>
        <w:t xml:space="preserve">Najdi všechna čísla x, pro která platí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&lt;3</m:t>
        </m:r>
      </m:oMath>
    </w:p>
    <w:p w:rsidR="00C0788E" w:rsidRDefault="000D42FD" w:rsidP="00C0788E">
      <w:pPr>
        <w:jc w:val="both"/>
      </w:pPr>
      <w:r>
        <w:t>Řešení:</w:t>
      </w:r>
      <w:r>
        <w:tab/>
      </w:r>
    </w:p>
    <w:p w:rsidR="000D42FD" w:rsidRPr="00C0788E" w:rsidRDefault="000D42FD" w:rsidP="00C0788E">
      <w:pPr>
        <w:jc w:val="both"/>
      </w:pPr>
      <w:r>
        <w:t xml:space="preserve">x = -2; -1; 0; 1; 2, protože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</m:t>
            </m:r>
          </m:e>
        </m:d>
        <m:r>
          <w:rPr>
            <w:rFonts w:ascii="Cambria Math" w:hAnsi="Cambria Math"/>
          </w:rPr>
          <m:t>=2</m:t>
        </m:r>
      </m:oMath>
      <w:r>
        <w:rPr>
          <w:rFonts w:eastAsiaTheme="minorEastAsia"/>
        </w:rPr>
        <w:t xml:space="preserve">,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1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1</m:t>
        </m:r>
      </m:oMath>
      <w:r>
        <w:rPr>
          <w:rFonts w:eastAsiaTheme="minorEastAsia"/>
        </w:rPr>
        <w:t xml:space="preserve">,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0</m:t>
        </m:r>
      </m:oMath>
      <w:r>
        <w:rPr>
          <w:rFonts w:eastAsiaTheme="minorEastAsia"/>
        </w:rPr>
        <w:t xml:space="preserve">,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1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1</m:t>
        </m:r>
      </m:oMath>
      <w:r w:rsidR="00C0788E">
        <w:rPr>
          <w:rFonts w:eastAsiaTheme="minorEastAsia"/>
        </w:rPr>
        <w:t xml:space="preserve"> a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2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2</m:t>
        </m:r>
      </m:oMath>
      <w:r w:rsidR="00C0788E">
        <w:rPr>
          <w:rFonts w:eastAsiaTheme="minorEastAsia"/>
        </w:rPr>
        <w:t>.</w:t>
      </w:r>
    </w:p>
    <w:p w:rsidR="000D42FD" w:rsidRDefault="00C0788E" w:rsidP="000D42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Cvičení:</w:t>
      </w:r>
    </w:p>
    <w:p w:rsidR="00C0788E" w:rsidRDefault="00C0788E" w:rsidP="000D42FD">
      <w:pPr>
        <w:jc w:val="both"/>
      </w:pPr>
      <w:r>
        <w:t>1.</w:t>
      </w:r>
      <w:r>
        <w:tab/>
        <w:t>Určete absolutní hodnotu následujících čísel:</w:t>
      </w:r>
    </w:p>
    <w:p w:rsidR="00C0788E" w:rsidRDefault="00C0788E" w:rsidP="000D42FD">
      <w:pPr>
        <w:jc w:val="both"/>
        <w:rPr>
          <w:rFonts w:eastAsiaTheme="minorEastAsia"/>
        </w:rPr>
      </w:pPr>
      <w:r>
        <w:tab/>
        <w:t xml:space="preserve">a)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7</m:t>
            </m:r>
          </m:e>
        </m:d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+42</m:t>
            </m:r>
          </m:e>
        </m:d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c)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</m:t>
        </m:r>
      </m:oMath>
    </w:p>
    <w:p w:rsidR="00C0788E" w:rsidRDefault="00C0788E" w:rsidP="000D42FD">
      <w:pPr>
        <w:jc w:val="both"/>
      </w:pPr>
    </w:p>
    <w:p w:rsidR="00C0788E" w:rsidRDefault="00C0788E" w:rsidP="000D42FD">
      <w:pPr>
        <w:jc w:val="both"/>
      </w:pPr>
      <w:r>
        <w:t>2.</w:t>
      </w:r>
      <w:r>
        <w:tab/>
        <w:t>Vypočítejte následující příklady:</w:t>
      </w:r>
    </w:p>
    <w:p w:rsidR="00C0788E" w:rsidRPr="00C0788E" w:rsidRDefault="00C0788E" w:rsidP="008A6DB7">
      <w:pPr>
        <w:spacing w:line="480" w:lineRule="auto"/>
        <w:jc w:val="both"/>
      </w:pPr>
      <w:r>
        <w:tab/>
        <w:t xml:space="preserve">a)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15</m:t>
            </m:r>
          </m:e>
        </m:d>
        <m:r>
          <w:rPr>
            <w:rFonts w:ascii="Cambria Math" w:hAnsi="Cambria Math"/>
          </w:rPr>
          <m:t>-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+6</m:t>
            </m:r>
          </m:e>
        </m:d>
        <m:r>
          <w:rPr>
            <w:rFonts w:ascii="Cambria Math" w:hAnsi="Cambria Math"/>
          </w:rPr>
          <m:t>=</m:t>
        </m:r>
      </m:oMath>
    </w:p>
    <w:p w:rsidR="000D42FD" w:rsidRDefault="00C0788E" w:rsidP="008A6DB7">
      <w:pPr>
        <w:spacing w:line="480" w:lineRule="auto"/>
        <w:jc w:val="both"/>
        <w:rPr>
          <w:rFonts w:eastAsiaTheme="minorEastAsia"/>
        </w:rPr>
      </w:pPr>
      <w:r>
        <w:tab/>
        <w:t xml:space="preserve">b)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-8</m:t>
            </m:r>
          </m:e>
        </m:d>
        <m:r>
          <w:rPr>
            <w:rFonts w:ascii="Cambria Math" w:hAnsi="Cambria Math"/>
          </w:rPr>
          <m:t>∙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-4</m:t>
            </m:r>
          </m:e>
        </m:d>
        <m:r>
          <w:rPr>
            <w:rFonts w:ascii="Cambria Math" w:hAnsi="Cambria Math"/>
          </w:rPr>
          <m:t>=</m:t>
        </m:r>
      </m:oMath>
    </w:p>
    <w:p w:rsidR="00C0788E" w:rsidRDefault="00C0788E" w:rsidP="008A6DB7">
      <w:pPr>
        <w:spacing w:line="480" w:lineRule="auto"/>
        <w:jc w:val="both"/>
        <w:rPr>
          <w:rFonts w:eastAsiaTheme="minorEastAsia"/>
        </w:rPr>
      </w:pPr>
      <w:r>
        <w:tab/>
        <w:t xml:space="preserve">c)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+12</m:t>
            </m:r>
          </m:e>
        </m:d>
        <m:r>
          <w:rPr>
            <w:rFonts w:ascii="Cambria Math" w:hAnsi="Cambria Math"/>
          </w:rPr>
          <m:t>+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</m:t>
            </m:r>
          </m:e>
        </m:d>
        <m:r>
          <w:rPr>
            <w:rFonts w:ascii="Cambria Math" w:hAnsi="Cambria Math"/>
          </w:rPr>
          <m:t>∙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+5</m:t>
            </m:r>
          </m:e>
        </m:d>
        <m:r>
          <w:rPr>
            <w:rFonts w:ascii="Cambria Math" w:hAnsi="Cambria Math"/>
          </w:rPr>
          <m:t>=</m:t>
        </m:r>
      </m:oMath>
    </w:p>
    <w:p w:rsidR="00C0788E" w:rsidRDefault="00C0788E" w:rsidP="000D42FD">
      <w:pPr>
        <w:jc w:val="both"/>
      </w:pPr>
    </w:p>
    <w:p w:rsidR="00C0788E" w:rsidRDefault="00C0788E" w:rsidP="000D42FD">
      <w:pPr>
        <w:jc w:val="both"/>
      </w:pPr>
      <w:r>
        <w:t>3.</w:t>
      </w:r>
      <w:r>
        <w:tab/>
        <w:t>Doplň tabulku:</w:t>
      </w:r>
    </w:p>
    <w:tbl>
      <w:tblPr>
        <w:tblStyle w:val="Mkatabulky"/>
        <w:tblW w:w="7582" w:type="dxa"/>
        <w:jc w:val="center"/>
        <w:tblLook w:val="04A0" w:firstRow="1" w:lastRow="0" w:firstColumn="1" w:lastColumn="0" w:noHBand="0" w:noVBand="1"/>
      </w:tblPr>
      <w:tblGrid>
        <w:gridCol w:w="2689"/>
        <w:gridCol w:w="1223"/>
        <w:gridCol w:w="1223"/>
        <w:gridCol w:w="1223"/>
        <w:gridCol w:w="1224"/>
      </w:tblGrid>
      <w:tr w:rsidR="00C0788E" w:rsidTr="00C0788E">
        <w:trPr>
          <w:trHeight w:val="520"/>
          <w:jc w:val="center"/>
        </w:trPr>
        <w:tc>
          <w:tcPr>
            <w:tcW w:w="2689" w:type="dxa"/>
            <w:vAlign w:val="center"/>
          </w:tcPr>
          <w:p w:rsidR="00C0788E" w:rsidRDefault="00C0788E" w:rsidP="00C0788E">
            <w:pPr>
              <w:jc w:val="center"/>
            </w:pPr>
            <w:r>
              <w:t>a</w:t>
            </w:r>
          </w:p>
          <w:p w:rsidR="00C0788E" w:rsidRDefault="00C0788E" w:rsidP="00C0788E">
            <w:pPr>
              <w:jc w:val="center"/>
            </w:pPr>
            <w:r>
              <w:t>(číslo)</w:t>
            </w:r>
          </w:p>
        </w:tc>
        <w:tc>
          <w:tcPr>
            <w:tcW w:w="1223" w:type="dxa"/>
            <w:vAlign w:val="center"/>
          </w:tcPr>
          <w:p w:rsidR="00C0788E" w:rsidRDefault="00C0788E" w:rsidP="00C0788E">
            <w:pPr>
              <w:jc w:val="center"/>
            </w:pPr>
            <w:r>
              <w:t>37</w:t>
            </w:r>
          </w:p>
        </w:tc>
        <w:tc>
          <w:tcPr>
            <w:tcW w:w="1223" w:type="dxa"/>
            <w:vAlign w:val="center"/>
          </w:tcPr>
          <w:p w:rsidR="00C0788E" w:rsidRDefault="00C0788E" w:rsidP="00C0788E">
            <w:pPr>
              <w:jc w:val="center"/>
            </w:pPr>
          </w:p>
        </w:tc>
        <w:tc>
          <w:tcPr>
            <w:tcW w:w="1223" w:type="dxa"/>
            <w:vAlign w:val="center"/>
          </w:tcPr>
          <w:p w:rsidR="00C0788E" w:rsidRDefault="00C0788E" w:rsidP="00C0788E">
            <w:pPr>
              <w:jc w:val="center"/>
            </w:pPr>
            <w:r>
              <w:t>-5</w:t>
            </w:r>
          </w:p>
        </w:tc>
        <w:tc>
          <w:tcPr>
            <w:tcW w:w="1224" w:type="dxa"/>
            <w:vAlign w:val="center"/>
          </w:tcPr>
          <w:p w:rsidR="00C0788E" w:rsidRDefault="00C0788E" w:rsidP="00C0788E">
            <w:pPr>
              <w:jc w:val="center"/>
            </w:pPr>
          </w:p>
        </w:tc>
      </w:tr>
      <w:tr w:rsidR="00C0788E" w:rsidTr="00C0788E">
        <w:trPr>
          <w:trHeight w:val="520"/>
          <w:jc w:val="center"/>
        </w:trPr>
        <w:tc>
          <w:tcPr>
            <w:tcW w:w="2689" w:type="dxa"/>
            <w:vAlign w:val="center"/>
          </w:tcPr>
          <w:p w:rsidR="00C0788E" w:rsidRDefault="00C0788E" w:rsidP="00C0788E">
            <w:pPr>
              <w:jc w:val="center"/>
            </w:pPr>
            <w:r>
              <w:t>-a</w:t>
            </w:r>
          </w:p>
          <w:p w:rsidR="00C0788E" w:rsidRDefault="00C0788E" w:rsidP="00C0788E">
            <w:pPr>
              <w:jc w:val="center"/>
            </w:pPr>
            <w:r>
              <w:t>(číslo opačné)</w:t>
            </w:r>
          </w:p>
        </w:tc>
        <w:tc>
          <w:tcPr>
            <w:tcW w:w="1223" w:type="dxa"/>
            <w:vAlign w:val="center"/>
          </w:tcPr>
          <w:p w:rsidR="00C0788E" w:rsidRDefault="00C0788E" w:rsidP="00C0788E">
            <w:pPr>
              <w:jc w:val="center"/>
            </w:pPr>
          </w:p>
        </w:tc>
        <w:tc>
          <w:tcPr>
            <w:tcW w:w="1223" w:type="dxa"/>
            <w:vAlign w:val="center"/>
          </w:tcPr>
          <w:p w:rsidR="00C0788E" w:rsidRDefault="00C0788E" w:rsidP="00C0788E">
            <w:pPr>
              <w:jc w:val="center"/>
            </w:pPr>
            <w:r>
              <w:t>-16</w:t>
            </w:r>
          </w:p>
        </w:tc>
        <w:tc>
          <w:tcPr>
            <w:tcW w:w="1223" w:type="dxa"/>
            <w:vAlign w:val="center"/>
          </w:tcPr>
          <w:p w:rsidR="00C0788E" w:rsidRDefault="00C0788E" w:rsidP="00C0788E">
            <w:pPr>
              <w:jc w:val="center"/>
            </w:pPr>
          </w:p>
        </w:tc>
        <w:tc>
          <w:tcPr>
            <w:tcW w:w="1224" w:type="dxa"/>
            <w:vAlign w:val="center"/>
          </w:tcPr>
          <w:p w:rsidR="00C0788E" w:rsidRDefault="00C0788E" w:rsidP="00C0788E">
            <w:pPr>
              <w:jc w:val="center"/>
            </w:pPr>
            <w:r>
              <w:t>29</w:t>
            </w:r>
          </w:p>
        </w:tc>
      </w:tr>
      <w:tr w:rsidR="00C0788E" w:rsidTr="00C0788E">
        <w:trPr>
          <w:trHeight w:val="520"/>
          <w:jc w:val="center"/>
        </w:trPr>
        <w:tc>
          <w:tcPr>
            <w:tcW w:w="2689" w:type="dxa"/>
            <w:vAlign w:val="center"/>
          </w:tcPr>
          <w:p w:rsidR="00C0788E" w:rsidRPr="00C0788E" w:rsidRDefault="00C0788E" w:rsidP="00C0788E">
            <w:pPr>
              <w:jc w:val="center"/>
              <w:rPr>
                <w:rFonts w:eastAsiaTheme="minorEastAsia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d>
              </m:oMath>
            </m:oMathPara>
          </w:p>
          <w:p w:rsidR="00C0788E" w:rsidRDefault="00C0788E" w:rsidP="00C0788E">
            <w:pPr>
              <w:jc w:val="center"/>
            </w:pPr>
            <w:r>
              <w:t>(absolutní hodnota čísla a)</w:t>
            </w:r>
          </w:p>
        </w:tc>
        <w:tc>
          <w:tcPr>
            <w:tcW w:w="1223" w:type="dxa"/>
            <w:vAlign w:val="center"/>
          </w:tcPr>
          <w:p w:rsidR="00C0788E" w:rsidRDefault="00C0788E" w:rsidP="00C0788E">
            <w:pPr>
              <w:jc w:val="center"/>
            </w:pPr>
          </w:p>
        </w:tc>
        <w:tc>
          <w:tcPr>
            <w:tcW w:w="1223" w:type="dxa"/>
            <w:vAlign w:val="center"/>
          </w:tcPr>
          <w:p w:rsidR="00C0788E" w:rsidRDefault="00C0788E" w:rsidP="00C0788E">
            <w:pPr>
              <w:jc w:val="center"/>
            </w:pPr>
          </w:p>
        </w:tc>
        <w:tc>
          <w:tcPr>
            <w:tcW w:w="1223" w:type="dxa"/>
            <w:vAlign w:val="center"/>
          </w:tcPr>
          <w:p w:rsidR="00C0788E" w:rsidRDefault="00C0788E" w:rsidP="00C0788E">
            <w:pPr>
              <w:jc w:val="center"/>
            </w:pPr>
          </w:p>
        </w:tc>
        <w:tc>
          <w:tcPr>
            <w:tcW w:w="1224" w:type="dxa"/>
            <w:vAlign w:val="center"/>
          </w:tcPr>
          <w:p w:rsidR="00C0788E" w:rsidRDefault="00C0788E" w:rsidP="00C0788E">
            <w:pPr>
              <w:jc w:val="center"/>
            </w:pPr>
          </w:p>
        </w:tc>
      </w:tr>
    </w:tbl>
    <w:p w:rsidR="00C0788E" w:rsidRDefault="00C0788E" w:rsidP="000D42FD">
      <w:pPr>
        <w:jc w:val="both"/>
      </w:pPr>
    </w:p>
    <w:p w:rsidR="00C0788E" w:rsidRDefault="00C0788E" w:rsidP="000D42FD">
      <w:pPr>
        <w:jc w:val="both"/>
      </w:pPr>
      <w:bookmarkStart w:id="0" w:name="_GoBack"/>
      <w:bookmarkEnd w:id="0"/>
    </w:p>
    <w:p w:rsidR="00C0788E" w:rsidRDefault="00C0788E" w:rsidP="000D42FD">
      <w:pPr>
        <w:jc w:val="both"/>
      </w:pPr>
      <w:r>
        <w:t>4.</w:t>
      </w:r>
      <w:r>
        <w:tab/>
        <w:t>Zapiš všechna čísla x, pro která platí:</w:t>
      </w:r>
    </w:p>
    <w:p w:rsidR="00C0788E" w:rsidRDefault="00C0788E" w:rsidP="008A6DB7">
      <w:pPr>
        <w:spacing w:line="480" w:lineRule="auto"/>
        <w:jc w:val="both"/>
        <w:rPr>
          <w:rFonts w:eastAsiaTheme="minorEastAsia"/>
        </w:rPr>
      </w:pPr>
      <w:r>
        <w:tab/>
        <w:t>a)</w:t>
      </w:r>
      <w:r w:rsidR="008A6DB7">
        <w:t xml:space="preserve"> </w:t>
      </w:r>
      <w:r>
        <w:t xml:space="preserve"> </w:t>
      </w:r>
      <m:oMath>
        <m:r>
          <w:rPr>
            <w:rFonts w:ascii="Cambria Math" w:hAnsi="Cambria Math"/>
          </w:rPr>
          <m:t>11-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6</m:t>
        </m:r>
      </m:oMath>
      <w:r w:rsidR="008A6DB7">
        <w:rPr>
          <w:rFonts w:eastAsiaTheme="minorEastAsia"/>
        </w:rPr>
        <w:tab/>
      </w:r>
      <m:oMath>
        <m:r>
          <w:rPr>
            <w:rFonts w:ascii="Cambria Math" w:hAnsi="Cambria Math"/>
          </w:rPr>
          <m:t>x=</m:t>
        </m:r>
      </m:oMath>
      <w:r w:rsidR="008A6DB7">
        <w:rPr>
          <w:rFonts w:eastAsiaTheme="minorEastAsia"/>
        </w:rPr>
        <w:t>……………………………………………………………..</w:t>
      </w:r>
    </w:p>
    <w:p w:rsidR="008A6DB7" w:rsidRDefault="008A6DB7" w:rsidP="008A6DB7">
      <w:pPr>
        <w:spacing w:line="480" w:lineRule="auto"/>
        <w:jc w:val="both"/>
        <w:rPr>
          <w:rFonts w:eastAsiaTheme="minorEastAsia"/>
        </w:rPr>
      </w:pPr>
      <w:r>
        <w:tab/>
        <w:t xml:space="preserve">b)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≤4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x=</m:t>
        </m:r>
      </m:oMath>
      <w:r>
        <w:rPr>
          <w:rFonts w:eastAsiaTheme="minorEastAsia"/>
        </w:rPr>
        <w:t>…………………………………</w:t>
      </w:r>
      <w:r>
        <w:rPr>
          <w:rFonts w:eastAsiaTheme="minorEastAsia"/>
        </w:rPr>
        <w:t>…………………………..</w:t>
      </w:r>
    </w:p>
    <w:p w:rsidR="008A6DB7" w:rsidRPr="000D42FD" w:rsidRDefault="008A6DB7" w:rsidP="008A6DB7">
      <w:pPr>
        <w:spacing w:line="480" w:lineRule="auto"/>
        <w:jc w:val="both"/>
      </w:pPr>
      <w:r>
        <w:tab/>
        <w:t xml:space="preserve">c)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+1≤</m:t>
        </m:r>
        <m:r>
          <w:rPr>
            <w:rFonts w:ascii="Cambria Math" w:hAnsi="Cambria Math"/>
          </w:rPr>
          <m:t>3</m:t>
        </m:r>
      </m:oMath>
      <w:r>
        <w:tab/>
      </w:r>
      <w:r>
        <w:tab/>
      </w:r>
      <m:oMath>
        <m:r>
          <w:rPr>
            <w:rFonts w:ascii="Cambria Math" w:hAnsi="Cambria Math"/>
          </w:rPr>
          <m:t>x=</m:t>
        </m:r>
      </m:oMath>
      <w:r>
        <w:rPr>
          <w:rFonts w:eastAsiaTheme="minorEastAsia"/>
        </w:rPr>
        <w:t>…………………………………</w:t>
      </w:r>
      <w:r>
        <w:rPr>
          <w:rFonts w:eastAsiaTheme="minorEastAsia"/>
        </w:rPr>
        <w:t>…………………………..</w:t>
      </w:r>
    </w:p>
    <w:p w:rsidR="000D42FD" w:rsidRPr="000D42FD" w:rsidRDefault="008A6DB7" w:rsidP="008A6DB7">
      <w:pPr>
        <w:spacing w:line="480" w:lineRule="auto"/>
        <w:jc w:val="both"/>
      </w:pPr>
      <w:r>
        <w:tab/>
        <w:t xml:space="preserve">d)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-5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x=</m:t>
        </m:r>
      </m:oMath>
      <w:r>
        <w:rPr>
          <w:rFonts w:eastAsiaTheme="minorEastAsia"/>
        </w:rPr>
        <w:t>……………………………………………………………..</w:t>
      </w:r>
    </w:p>
    <w:sectPr w:rsidR="000D42FD" w:rsidRPr="000D42FD" w:rsidSect="00611528">
      <w:pgSz w:w="16838" w:h="11906" w:orient="landscape"/>
      <w:pgMar w:top="709" w:right="678" w:bottom="568" w:left="70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F9D" w:rsidRDefault="00644F9D" w:rsidP="006840D7">
      <w:pPr>
        <w:spacing w:after="0" w:line="240" w:lineRule="auto"/>
      </w:pPr>
      <w:r>
        <w:separator/>
      </w:r>
    </w:p>
  </w:endnote>
  <w:endnote w:type="continuationSeparator" w:id="0">
    <w:p w:rsidR="00644F9D" w:rsidRDefault="00644F9D" w:rsidP="0068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F9D" w:rsidRDefault="00644F9D" w:rsidP="006840D7">
      <w:pPr>
        <w:spacing w:after="0" w:line="240" w:lineRule="auto"/>
      </w:pPr>
      <w:r>
        <w:separator/>
      </w:r>
    </w:p>
  </w:footnote>
  <w:footnote w:type="continuationSeparator" w:id="0">
    <w:p w:rsidR="00644F9D" w:rsidRDefault="00644F9D" w:rsidP="00684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2B6"/>
    <w:multiLevelType w:val="hybridMultilevel"/>
    <w:tmpl w:val="06D80F2C"/>
    <w:lvl w:ilvl="0" w:tplc="3F54FB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077A8"/>
    <w:multiLevelType w:val="hybridMultilevel"/>
    <w:tmpl w:val="C3F8B2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61CBB"/>
    <w:multiLevelType w:val="hybridMultilevel"/>
    <w:tmpl w:val="6AC6AF60"/>
    <w:lvl w:ilvl="0" w:tplc="48BA7D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11780"/>
    <w:multiLevelType w:val="hybridMultilevel"/>
    <w:tmpl w:val="158854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66DEE"/>
    <w:multiLevelType w:val="hybridMultilevel"/>
    <w:tmpl w:val="14BCD5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275F6"/>
    <w:multiLevelType w:val="hybridMultilevel"/>
    <w:tmpl w:val="87BCAC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B6A67"/>
    <w:multiLevelType w:val="hybridMultilevel"/>
    <w:tmpl w:val="83143D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F516E"/>
    <w:multiLevelType w:val="hybridMultilevel"/>
    <w:tmpl w:val="527833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847AA"/>
    <w:multiLevelType w:val="hybridMultilevel"/>
    <w:tmpl w:val="2CBA5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28"/>
    <w:rsid w:val="00002DBB"/>
    <w:rsid w:val="00072C1F"/>
    <w:rsid w:val="000C14DD"/>
    <w:rsid w:val="000D42FD"/>
    <w:rsid w:val="00296C12"/>
    <w:rsid w:val="002C4282"/>
    <w:rsid w:val="002F241A"/>
    <w:rsid w:val="0038155D"/>
    <w:rsid w:val="003C7E1E"/>
    <w:rsid w:val="003E6B3A"/>
    <w:rsid w:val="00450955"/>
    <w:rsid w:val="005F1382"/>
    <w:rsid w:val="00611528"/>
    <w:rsid w:val="00644F9D"/>
    <w:rsid w:val="006840D7"/>
    <w:rsid w:val="0069235A"/>
    <w:rsid w:val="007C1F1A"/>
    <w:rsid w:val="008A6DB7"/>
    <w:rsid w:val="009A2F63"/>
    <w:rsid w:val="00A90A3B"/>
    <w:rsid w:val="00B65CE7"/>
    <w:rsid w:val="00BC49F3"/>
    <w:rsid w:val="00BC667F"/>
    <w:rsid w:val="00C030EC"/>
    <w:rsid w:val="00C0788E"/>
    <w:rsid w:val="00C07F26"/>
    <w:rsid w:val="00C159C7"/>
    <w:rsid w:val="00C65905"/>
    <w:rsid w:val="00CB2CC1"/>
    <w:rsid w:val="00D13F2B"/>
    <w:rsid w:val="00D9672F"/>
    <w:rsid w:val="00DC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55A98"/>
  <w15:chartTrackingRefBased/>
  <w15:docId w15:val="{C57A41C5-3996-48F2-99A5-37512BEC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15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1152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1528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611528"/>
    <w:rPr>
      <w:color w:val="808080"/>
    </w:rPr>
  </w:style>
  <w:style w:type="table" w:styleId="Mkatabulky">
    <w:name w:val="Table Grid"/>
    <w:basedOn w:val="Normlntabulka"/>
    <w:uiPriority w:val="39"/>
    <w:rsid w:val="00A90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4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40D7"/>
  </w:style>
  <w:style w:type="paragraph" w:styleId="Zpat">
    <w:name w:val="footer"/>
    <w:basedOn w:val="Normln"/>
    <w:link w:val="ZpatChar"/>
    <w:uiPriority w:val="99"/>
    <w:unhideWhenUsed/>
    <w:rsid w:val="00684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4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Kantor</dc:creator>
  <cp:keywords/>
  <dc:description/>
  <cp:lastModifiedBy>Pavel Kantor</cp:lastModifiedBy>
  <cp:revision>2</cp:revision>
  <dcterms:created xsi:type="dcterms:W3CDTF">2020-10-16T08:45:00Z</dcterms:created>
  <dcterms:modified xsi:type="dcterms:W3CDTF">2020-10-16T08:45:00Z</dcterms:modified>
</cp:coreProperties>
</file>