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D23BA7">
        <w:rPr>
          <w:b/>
          <w:sz w:val="36"/>
          <w:szCs w:val="36"/>
          <w:u w:val="single"/>
        </w:rPr>
        <w:t>sčítání</w:t>
      </w:r>
    </w:p>
    <w:p w:rsidR="00D23BA7" w:rsidRDefault="00D23BA7" w:rsidP="00C57EB2">
      <w:pPr>
        <w:jc w:val="both"/>
        <w:rPr>
          <w:b/>
        </w:rPr>
      </w:pPr>
      <w:r>
        <w:rPr>
          <w:b/>
        </w:rPr>
        <w:t>a) sčítání celých čísel se stejnými znaménky</w:t>
      </w:r>
    </w:p>
    <w:p w:rsidR="00D23BA7" w:rsidRDefault="00D23BA7" w:rsidP="00C57EB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62F3D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4680585" cy="1424305"/>
            <wp:effectExtent l="0" t="0" r="571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Matematickou operaci sčítání si můžeme představit jako pohyb po číselné ose.</w:t>
      </w:r>
    </w:p>
    <w:p w:rsidR="00D23BA7" w:rsidRDefault="00D23BA7" w:rsidP="00C57EB2">
      <w:pPr>
        <w:jc w:val="both"/>
      </w:pPr>
      <w:r>
        <w:t>Zobrazíme si součet 5 + 2. U kladných čísel se budeme pohybovat dopředu. Na začátku stojí panáček na čísle 0.</w:t>
      </w:r>
    </w:p>
    <w:p w:rsidR="00D23BA7" w:rsidRDefault="00D23BA7" w:rsidP="00C57EB2">
      <w:pPr>
        <w:jc w:val="both"/>
      </w:pPr>
    </w:p>
    <w:p w:rsidR="00D23BA7" w:rsidRDefault="00D23BA7" w:rsidP="00C57EB2">
      <w:pPr>
        <w:jc w:val="both"/>
      </w:pPr>
    </w:p>
    <w:p w:rsidR="00D23BA7" w:rsidRDefault="00D23BA7" w:rsidP="00C57EB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4CB52">
            <wp:simplePos x="0" y="0"/>
            <wp:positionH relativeFrom="column">
              <wp:align>right</wp:align>
            </wp:positionH>
            <wp:positionV relativeFrom="paragraph">
              <wp:posOffset>102870</wp:posOffset>
            </wp:positionV>
            <wp:extent cx="4680585" cy="1424305"/>
            <wp:effectExtent l="0" t="0" r="5715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A7" w:rsidRDefault="00D23BA7" w:rsidP="00C57EB2">
      <w:pPr>
        <w:jc w:val="both"/>
      </w:pPr>
      <w:r>
        <w:t>První číslo je kladné, proto se posune o 5 dílů dopředu.</w:t>
      </w:r>
    </w:p>
    <w:p w:rsidR="00D23BA7" w:rsidRDefault="00D23BA7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A7ECE">
            <wp:simplePos x="0" y="0"/>
            <wp:positionH relativeFrom="margin">
              <wp:posOffset>-635</wp:posOffset>
            </wp:positionH>
            <wp:positionV relativeFrom="paragraph">
              <wp:posOffset>153035</wp:posOffset>
            </wp:positionV>
            <wp:extent cx="4680585" cy="1583055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C57EB2" w:rsidP="00C57EB2">
      <w:pPr>
        <w:jc w:val="both"/>
      </w:pPr>
      <w:r>
        <w:t>Dále přičítáme opět kladné číslo 2.Posouváme se opět dopředu o 2 pole.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t>Dostali jsme se na pole 7, což je výsledek našeho sčítání. Platí: 5 + 2 = 7</w:t>
      </w:r>
      <w:r w:rsidR="00166452">
        <w:t>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t xml:space="preserve">A jak je to se zápornými čísly? Ukážeme si to na příkladu -2 + (-6). Všimněte si, že </w:t>
      </w:r>
      <w:r w:rsidRPr="00C57EB2">
        <w:rPr>
          <w:b/>
        </w:rPr>
        <w:t>druhé číslo píšu do závorky</w:t>
      </w:r>
      <w:r>
        <w:t xml:space="preserve">, protože </w:t>
      </w:r>
      <w:r w:rsidRPr="00C57EB2">
        <w:rPr>
          <w:b/>
        </w:rPr>
        <w:t>v matematickém zápisu nesmí být dva znaménka za sebou</w:t>
      </w:r>
      <w:r>
        <w:t>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E00248" wp14:editId="6FC43F6C">
            <wp:simplePos x="0" y="0"/>
            <wp:positionH relativeFrom="margin">
              <wp:align>right</wp:align>
            </wp:positionH>
            <wp:positionV relativeFrom="paragraph">
              <wp:posOffset>-575945</wp:posOffset>
            </wp:positionV>
            <wp:extent cx="4680585" cy="1424305"/>
            <wp:effectExtent l="0" t="0" r="5715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Opět začneme na čísle 0.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DF36B2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4680585" cy="1583055"/>
            <wp:effectExtent l="0" t="0" r="571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C57EB2" w:rsidP="00C57EB2">
      <w:pPr>
        <w:jc w:val="both"/>
      </w:pPr>
      <w:r>
        <w:t>První číslo je záporné, budeme couvat o 2 místa dozadu.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166452" w:rsidRDefault="00166452" w:rsidP="00C57EB2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A0E071">
            <wp:simplePos x="0" y="0"/>
            <wp:positionH relativeFrom="column">
              <wp:posOffset>5080</wp:posOffset>
            </wp:positionH>
            <wp:positionV relativeFrom="paragraph">
              <wp:posOffset>110490</wp:posOffset>
            </wp:positionV>
            <wp:extent cx="4680585" cy="1590040"/>
            <wp:effectExtent l="0" t="0" r="571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C57EB2" w:rsidP="00C57EB2">
      <w:pPr>
        <w:jc w:val="both"/>
      </w:pPr>
      <w:r>
        <w:t>Dále přičítáme záporné číslo -6. Opět budeme couvat, tentokrát o 6 polí.</w:t>
      </w: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  <w:r>
        <w:t>Dostali jsme se na pole -8. To je výsledek našeho příkladu. Platí: -2 + (-6) = -8.</w:t>
      </w: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  <w:r>
        <w:t>Tolik pro naši představu, při počítání ale většinou nebudeme mít čas na sestrojení osy a posun panáčka. Proto si ukážeme několik pravidel, která platí pro sčítání celých čísel se stejnými znaménky.</w:t>
      </w:r>
    </w:p>
    <w:p w:rsidR="00166452" w:rsidRPr="003F5EB9" w:rsidRDefault="00166452" w:rsidP="00166452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3F5EB9">
        <w:rPr>
          <w:b/>
          <w:sz w:val="24"/>
          <w:szCs w:val="24"/>
        </w:rPr>
        <w:t xml:space="preserve">1. </w:t>
      </w:r>
      <w:r w:rsidRPr="003F5EB9">
        <w:rPr>
          <w:b/>
          <w:sz w:val="24"/>
          <w:szCs w:val="24"/>
        </w:rPr>
        <w:tab/>
        <w:t xml:space="preserve">Součet dvou celých čísel se stejnými znaménky vypočítáme tak, </w:t>
      </w:r>
      <w:r w:rsidR="003F5EB9">
        <w:rPr>
          <w:b/>
          <w:sz w:val="24"/>
          <w:szCs w:val="24"/>
        </w:rPr>
        <w:br/>
      </w:r>
      <w:r w:rsidRPr="003F5EB9">
        <w:rPr>
          <w:b/>
          <w:sz w:val="24"/>
          <w:szCs w:val="24"/>
        </w:rPr>
        <w:t>že sečteme absolutní hodnoty obou čísel a pak doplníme znaménko, které měla obě čísla.</w:t>
      </w:r>
    </w:p>
    <w:p w:rsidR="00166452" w:rsidRDefault="00166452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b/>
        </w:rPr>
        <w:t>Př.</w:t>
      </w:r>
      <w:r>
        <w:rPr>
          <w:b/>
        </w:rPr>
        <w:tab/>
      </w:r>
      <w:r>
        <w:rPr>
          <w:b/>
        </w:rPr>
        <w:tab/>
      </w:r>
      <m:oMath>
        <m:r>
          <w:rPr>
            <w:rFonts w:ascii="Cambria Math" w:hAnsi="Cambria Math"/>
          </w:rPr>
          <m:t>+6+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=+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6+3</m:t>
            </m:r>
          </m:e>
        </m:d>
        <m:r>
          <w:rPr>
            <w:rFonts w:ascii="Cambria Math" w:hAnsi="Cambria Math"/>
          </w:rPr>
          <m:t>=+9</m:t>
        </m:r>
      </m:oMath>
      <w:r w:rsidRPr="00166452">
        <w:rPr>
          <w:rFonts w:eastAsiaTheme="minorEastAsia"/>
        </w:rPr>
        <w:tab/>
      </w:r>
      <w:r w:rsidR="003F5EB9">
        <w:rPr>
          <w:rFonts w:eastAsiaTheme="minorEastAsia"/>
        </w:rPr>
        <w:tab/>
        <w:t>(</w:t>
      </w:r>
      <w:r w:rsidRPr="00166452">
        <w:rPr>
          <w:rFonts w:eastAsiaTheme="minorEastAsia"/>
        </w:rPr>
        <w:t>znaménko + u kladných čísel psát</w:t>
      </w:r>
      <w:r w:rsidR="003F5EB9">
        <w:rPr>
          <w:rFonts w:eastAsiaTheme="minorEastAsia"/>
        </w:rPr>
        <w:br/>
      </w:r>
      <w:r w:rsidRPr="00166452">
        <w:rPr>
          <w:rFonts w:eastAsiaTheme="minorEastAsia"/>
        </w:rPr>
        <w:t xml:space="preserve">     </w:t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Pr="00166452">
        <w:rPr>
          <w:rFonts w:eastAsiaTheme="minorEastAsia"/>
        </w:rPr>
        <w:t>nemusíme</w:t>
      </w:r>
      <w:r w:rsidR="003F5EB9">
        <w:rPr>
          <w:rFonts w:eastAsiaTheme="minorEastAsia"/>
        </w:rPr>
        <w:t>)</w:t>
      </w:r>
    </w:p>
    <w:p w:rsidR="00166452" w:rsidRDefault="00166452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b/>
        </w:rPr>
        <w:tab/>
      </w:r>
      <w:r w:rsidRPr="00166452">
        <w:tab/>
      </w:r>
      <m:oMath>
        <m:r>
          <w:rPr>
            <w:rFonts w:ascii="Cambria Math" w:hAnsi="Cambria Math"/>
          </w:rPr>
          <m:t>-4+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4+8</m:t>
            </m:r>
          </m:e>
        </m:d>
        <m:r>
          <w:rPr>
            <w:rFonts w:ascii="Cambria Math" w:hAnsi="Cambria Math"/>
          </w:rPr>
          <m:t>=-12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Cvičení: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Vypočítej následující příklady: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23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42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58</m:t>
        </m:r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125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39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24+36+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+45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</w:rPr>
        <w:tab/>
        <w:t>Na základě vyřešených úloh ve cvičení 1 doplň druhé pravidlo pro sčítání celých čísel se stejnými znaménky.</w:t>
      </w:r>
    </w:p>
    <w:p w:rsidR="00457FC0" w:rsidRDefault="00457FC0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2. Součet dvou kladných čísel je vždy ……………………</w:t>
      </w:r>
      <w:proofErr w:type="gramStart"/>
      <w:r>
        <w:rPr>
          <w:rFonts w:eastAsiaTheme="minorEastAsia"/>
          <w:b/>
          <w:sz w:val="24"/>
          <w:szCs w:val="24"/>
        </w:rPr>
        <w:t>…….</w:t>
      </w:r>
      <w:proofErr w:type="gramEnd"/>
      <w:r>
        <w:rPr>
          <w:rFonts w:eastAsiaTheme="minorEastAsia"/>
          <w:b/>
          <w:sz w:val="24"/>
          <w:szCs w:val="24"/>
        </w:rPr>
        <w:t>. číslo.</w:t>
      </w: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w:r>
        <w:rPr>
          <w:rFonts w:eastAsiaTheme="minorEastAsia"/>
        </w:rPr>
        <w:t>Vypočítej následující příklady:</w:t>
      </w:r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-7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-3+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-28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-34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-76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-22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-33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-44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w:r>
        <w:rPr>
          <w:rFonts w:eastAsiaTheme="minorEastAsia"/>
        </w:rPr>
        <w:t xml:space="preserve">Na základě vyřešených úloh ve cvičení </w:t>
      </w:r>
      <w:r>
        <w:rPr>
          <w:rFonts w:eastAsiaTheme="minorEastAsia"/>
        </w:rPr>
        <w:t>3</w:t>
      </w:r>
      <w:r>
        <w:rPr>
          <w:rFonts w:eastAsiaTheme="minorEastAsia"/>
        </w:rPr>
        <w:t xml:space="preserve"> doplň </w:t>
      </w:r>
      <w:r>
        <w:rPr>
          <w:rFonts w:eastAsiaTheme="minorEastAsia"/>
        </w:rPr>
        <w:t xml:space="preserve">třetí </w:t>
      </w:r>
      <w:r>
        <w:rPr>
          <w:rFonts w:eastAsiaTheme="minorEastAsia"/>
        </w:rPr>
        <w:t>pravidlo pro sčítání celých čísel se stejnými znaménky.</w:t>
      </w:r>
    </w:p>
    <w:p w:rsidR="00457FC0" w:rsidRDefault="00457FC0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  <w:b/>
          <w:sz w:val="24"/>
          <w:szCs w:val="24"/>
        </w:rPr>
        <w:tab/>
        <w:t>3</w:t>
      </w:r>
      <w:r>
        <w:rPr>
          <w:rFonts w:eastAsiaTheme="minorEastAsia"/>
          <w:b/>
          <w:sz w:val="24"/>
          <w:szCs w:val="24"/>
        </w:rPr>
        <w:t xml:space="preserve">. Součet dvou </w:t>
      </w:r>
      <w:r>
        <w:rPr>
          <w:rFonts w:eastAsiaTheme="minorEastAsia"/>
          <w:b/>
          <w:sz w:val="24"/>
          <w:szCs w:val="24"/>
        </w:rPr>
        <w:t>zápor</w:t>
      </w:r>
      <w:r>
        <w:rPr>
          <w:rFonts w:eastAsiaTheme="minorEastAsia"/>
          <w:b/>
          <w:sz w:val="24"/>
          <w:szCs w:val="24"/>
        </w:rPr>
        <w:t>ných čísel je vždy ……………………</w:t>
      </w:r>
      <w:proofErr w:type="gramStart"/>
      <w:r>
        <w:rPr>
          <w:rFonts w:eastAsiaTheme="minorEastAsia"/>
          <w:b/>
          <w:sz w:val="24"/>
          <w:szCs w:val="24"/>
        </w:rPr>
        <w:t>…….</w:t>
      </w:r>
      <w:proofErr w:type="gramEnd"/>
      <w:r>
        <w:rPr>
          <w:rFonts w:eastAsiaTheme="minorEastAsia"/>
          <w:b/>
          <w:sz w:val="24"/>
          <w:szCs w:val="24"/>
        </w:rPr>
        <w:t>. číslo.</w:t>
      </w: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P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Když něco dlužíme, můžeme dluh zapsat pomocí záporného čísla. Petr dlužil Honzovi 20 Kč, </w:t>
      </w:r>
      <w:r w:rsidR="00A66FA7">
        <w:rPr>
          <w:rFonts w:eastAsiaTheme="minorEastAsia"/>
        </w:rPr>
        <w:t>Jindrovi 35 Kč a Pavlíně 30 Kč. Jaký byl stav Petrových financí? Zapiš pomocí záporného čísla.</w:t>
      </w:r>
      <w:bookmarkStart w:id="0" w:name="_GoBack"/>
      <w:bookmarkEnd w:id="0"/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</w:p>
    <w:p w:rsidR="003F5EB9" w:rsidRP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166452" w:rsidRPr="00166452" w:rsidRDefault="00166452" w:rsidP="00166452">
      <w:pPr>
        <w:tabs>
          <w:tab w:val="left" w:pos="284"/>
        </w:tabs>
        <w:ind w:left="708" w:hanging="708"/>
        <w:jc w:val="both"/>
      </w:pPr>
      <w:r w:rsidRPr="00166452">
        <w:tab/>
      </w:r>
      <w:r w:rsidRPr="00166452">
        <w:tab/>
      </w:r>
    </w:p>
    <w:sectPr w:rsidR="00166452" w:rsidRPr="00166452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93" w:rsidRDefault="00212A93" w:rsidP="006840D7">
      <w:pPr>
        <w:spacing w:after="0" w:line="240" w:lineRule="auto"/>
      </w:pPr>
      <w:r>
        <w:separator/>
      </w:r>
    </w:p>
  </w:endnote>
  <w:endnote w:type="continuationSeparator" w:id="0">
    <w:p w:rsidR="00212A93" w:rsidRDefault="00212A93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93" w:rsidRDefault="00212A93" w:rsidP="006840D7">
      <w:pPr>
        <w:spacing w:after="0" w:line="240" w:lineRule="auto"/>
      </w:pPr>
      <w:r>
        <w:separator/>
      </w:r>
    </w:p>
  </w:footnote>
  <w:footnote w:type="continuationSeparator" w:id="0">
    <w:p w:rsidR="00212A93" w:rsidRDefault="00212A93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166452"/>
    <w:rsid w:val="00212A93"/>
    <w:rsid w:val="00296C12"/>
    <w:rsid w:val="002C4282"/>
    <w:rsid w:val="002F241A"/>
    <w:rsid w:val="0038155D"/>
    <w:rsid w:val="003C7E1E"/>
    <w:rsid w:val="003E6B3A"/>
    <w:rsid w:val="003F5EB9"/>
    <w:rsid w:val="00450955"/>
    <w:rsid w:val="00457FC0"/>
    <w:rsid w:val="004B4EBC"/>
    <w:rsid w:val="005F1382"/>
    <w:rsid w:val="00611528"/>
    <w:rsid w:val="00644F9D"/>
    <w:rsid w:val="006840D7"/>
    <w:rsid w:val="0069235A"/>
    <w:rsid w:val="007C1F1A"/>
    <w:rsid w:val="008A6DB7"/>
    <w:rsid w:val="00936161"/>
    <w:rsid w:val="009701B0"/>
    <w:rsid w:val="009A2F63"/>
    <w:rsid w:val="009C01E3"/>
    <w:rsid w:val="00A66FA7"/>
    <w:rsid w:val="00A90A3B"/>
    <w:rsid w:val="00AA3696"/>
    <w:rsid w:val="00B52E6A"/>
    <w:rsid w:val="00B65CE7"/>
    <w:rsid w:val="00BA0CAA"/>
    <w:rsid w:val="00BC49F3"/>
    <w:rsid w:val="00BC667F"/>
    <w:rsid w:val="00C030EC"/>
    <w:rsid w:val="00C0788E"/>
    <w:rsid w:val="00C07F26"/>
    <w:rsid w:val="00C159C7"/>
    <w:rsid w:val="00C57EB2"/>
    <w:rsid w:val="00C65905"/>
    <w:rsid w:val="00CB2CC1"/>
    <w:rsid w:val="00D13F2B"/>
    <w:rsid w:val="00D208EF"/>
    <w:rsid w:val="00D23BA7"/>
    <w:rsid w:val="00D9672F"/>
    <w:rsid w:val="00DC20A0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47F6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2020-11-04T07:56:00Z</dcterms:created>
  <dcterms:modified xsi:type="dcterms:W3CDTF">2020-11-04T07:56:00Z</dcterms:modified>
</cp:coreProperties>
</file>