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FC8B" w14:textId="77777777" w:rsidR="009A455F" w:rsidRPr="009A455F" w:rsidRDefault="009A455F" w:rsidP="009A455F">
      <w:pPr>
        <w:jc w:val="center"/>
        <w:rPr>
          <w:b/>
          <w:sz w:val="28"/>
          <w:szCs w:val="28"/>
          <w:u w:val="single"/>
        </w:rPr>
      </w:pPr>
      <w:r w:rsidRPr="009A455F">
        <w:rPr>
          <w:b/>
          <w:sz w:val="28"/>
          <w:szCs w:val="28"/>
          <w:u w:val="single"/>
        </w:rPr>
        <w:t>ŘÍMSKÉ CÍSAŘSTVÍ: ÚPADEK A ZÁNIK ŘÍŠE</w:t>
      </w:r>
    </w:p>
    <w:p w14:paraId="4EA63AA2" w14:textId="77777777" w:rsidR="009A455F" w:rsidRPr="009A455F" w:rsidRDefault="009A455F">
      <w:pPr>
        <w:rPr>
          <w:b/>
          <w:u w:val="single"/>
        </w:rPr>
      </w:pPr>
      <w:r w:rsidRPr="009A455F">
        <w:rPr>
          <w:b/>
          <w:u w:val="single"/>
        </w:rPr>
        <w:t xml:space="preserve">Příčiny úpadku říše </w:t>
      </w:r>
    </w:p>
    <w:p w14:paraId="5A244665" w14:textId="77777777" w:rsidR="009A455F" w:rsidRDefault="009A455F" w:rsidP="009A455F">
      <w:pPr>
        <w:pStyle w:val="Odstavecseseznamem"/>
        <w:numPr>
          <w:ilvl w:val="0"/>
          <w:numId w:val="2"/>
        </w:numPr>
      </w:pPr>
      <w:r>
        <w:t xml:space="preserve">útoky barbarů </w:t>
      </w:r>
    </w:p>
    <w:p w14:paraId="3CAD7FF6" w14:textId="77777777" w:rsidR="009A455F" w:rsidRDefault="009A455F" w:rsidP="009A455F">
      <w:pPr>
        <w:pStyle w:val="Odstavecseseznamem"/>
      </w:pPr>
      <w:r>
        <w:sym w:font="Symbol" w:char="F0B7"/>
      </w:r>
      <w:r>
        <w:t xml:space="preserve"> Germáni ze severu, Peršané z východu (</w:t>
      </w:r>
      <w:proofErr w:type="spellStart"/>
      <w:r>
        <w:t>novoperská</w:t>
      </w:r>
      <w:proofErr w:type="spellEnd"/>
      <w:r>
        <w:t xml:space="preserve"> říše) </w:t>
      </w:r>
    </w:p>
    <w:p w14:paraId="6712D017" w14:textId="77777777" w:rsidR="009A455F" w:rsidRDefault="009A455F" w:rsidP="009A455F">
      <w:pPr>
        <w:pStyle w:val="Odstavecseseznamem"/>
      </w:pPr>
      <w:r>
        <w:sym w:font="Symbol" w:char="F0B7"/>
      </w:r>
      <w:r>
        <w:t xml:space="preserve"> kočovné kmeny Hunů (4. století) </w:t>
      </w:r>
    </w:p>
    <w:p w14:paraId="57C5E662" w14:textId="77777777" w:rsidR="009A455F" w:rsidRDefault="009A455F" w:rsidP="009A455F">
      <w:pPr>
        <w:pStyle w:val="Odstavecseseznamem"/>
      </w:pPr>
    </w:p>
    <w:p w14:paraId="5E242A3F" w14:textId="77777777" w:rsidR="009A455F" w:rsidRDefault="009A455F" w:rsidP="009A455F">
      <w:pPr>
        <w:pStyle w:val="Odstavecseseznamem"/>
        <w:numPr>
          <w:ilvl w:val="0"/>
          <w:numId w:val="2"/>
        </w:numPr>
      </w:pPr>
      <w:r>
        <w:t xml:space="preserve">boje o trůn </w:t>
      </w:r>
    </w:p>
    <w:p w14:paraId="2C759B43" w14:textId="77777777" w:rsidR="009A455F" w:rsidRDefault="009A455F" w:rsidP="009A455F">
      <w:pPr>
        <w:pStyle w:val="Odstavecseseznamem"/>
        <w:numPr>
          <w:ilvl w:val="0"/>
          <w:numId w:val="4"/>
        </w:numPr>
      </w:pPr>
      <w:r>
        <w:t xml:space="preserve">časté střídání císařů z řad vojenských velitelů → další občanské války </w:t>
      </w:r>
    </w:p>
    <w:p w14:paraId="36D23427" w14:textId="77777777" w:rsidR="009A455F" w:rsidRDefault="009A455F" w:rsidP="009A455F">
      <w:pPr>
        <w:pStyle w:val="Odstavecseseznamem"/>
      </w:pPr>
    </w:p>
    <w:p w14:paraId="39279BB4" w14:textId="77777777" w:rsidR="009A455F" w:rsidRDefault="009A455F" w:rsidP="009A455F">
      <w:pPr>
        <w:pStyle w:val="Odstavecseseznamem"/>
        <w:numPr>
          <w:ilvl w:val="0"/>
          <w:numId w:val="2"/>
        </w:numPr>
      </w:pPr>
      <w:r>
        <w:t xml:space="preserve">problémy v zemědělství </w:t>
      </w:r>
    </w:p>
    <w:p w14:paraId="3F8D1292" w14:textId="77777777" w:rsidR="009A455F" w:rsidRDefault="009A455F" w:rsidP="009A455F">
      <w:pPr>
        <w:pStyle w:val="Odstavecseseznamem"/>
        <w:numPr>
          <w:ilvl w:val="0"/>
          <w:numId w:val="4"/>
        </w:numPr>
      </w:pPr>
      <w:r>
        <w:t xml:space="preserve">útlum dobyvačných válek =&gt; pokles počtu otroků =&gt; zvýšení jejich ceny na trhu =&gt; velkostatkáři pronajímají část půdy drobným rolníkům a bezzemkům → ti se zadlužují a z pronajaté půdy utíkají =&gt; půda leží ladem </w:t>
      </w:r>
    </w:p>
    <w:p w14:paraId="220E3E23" w14:textId="77777777" w:rsidR="009A455F" w:rsidRDefault="009A455F" w:rsidP="009A455F">
      <w:pPr>
        <w:pStyle w:val="Odstavecseseznamem"/>
        <w:numPr>
          <w:ilvl w:val="0"/>
          <w:numId w:val="2"/>
        </w:numPr>
      </w:pPr>
      <w:r>
        <w:t xml:space="preserve">válka a epidemie </w:t>
      </w:r>
    </w:p>
    <w:p w14:paraId="1772890D" w14:textId="77777777" w:rsidR="009A455F" w:rsidRDefault="009A455F" w:rsidP="009A455F">
      <w:pPr>
        <w:pStyle w:val="Odstavecseseznamem"/>
      </w:pPr>
      <w:r>
        <w:sym w:font="Symbol" w:char="F0B7"/>
      </w:r>
      <w:r>
        <w:t xml:space="preserve"> důsledkem úbytek obyvatelstva a úpadek obchodu </w:t>
      </w:r>
    </w:p>
    <w:p w14:paraId="20008460" w14:textId="77777777" w:rsidR="009A455F" w:rsidRDefault="009A455F" w:rsidP="009A455F">
      <w:pPr>
        <w:pStyle w:val="Odstavecseseznamem"/>
        <w:numPr>
          <w:ilvl w:val="0"/>
          <w:numId w:val="2"/>
        </w:numPr>
      </w:pPr>
      <w:r>
        <w:t xml:space="preserve">úpadek měst </w:t>
      </w:r>
    </w:p>
    <w:p w14:paraId="4EE329BF" w14:textId="77777777" w:rsidR="009A455F" w:rsidRDefault="009A455F" w:rsidP="009A455F">
      <w:pPr>
        <w:pStyle w:val="Odstavecseseznamem"/>
      </w:pPr>
      <w:r>
        <w:sym w:font="Symbol" w:char="F0B7"/>
      </w:r>
      <w:r>
        <w:t xml:space="preserve"> útlum výstavby, chátrání starších budov </w:t>
      </w:r>
    </w:p>
    <w:p w14:paraId="7BC55A2D" w14:textId="77777777" w:rsidR="009A455F" w:rsidRDefault="009A455F" w:rsidP="009A455F">
      <w:pPr>
        <w:pStyle w:val="Odstavecseseznamem"/>
      </w:pPr>
      <w:r>
        <w:sym w:font="Symbol" w:char="F0B7"/>
      </w:r>
      <w:r>
        <w:t xml:space="preserve"> konkurence v podobě venkovských velkostatků =&gt; ztráta odbytu pro produkty městských zemědělců a řemeslníků </w:t>
      </w:r>
    </w:p>
    <w:p w14:paraId="5D216FB9" w14:textId="77777777" w:rsidR="009A455F" w:rsidRPr="009A455F" w:rsidRDefault="009A455F" w:rsidP="009A455F">
      <w:pPr>
        <w:rPr>
          <w:b/>
          <w:u w:val="single"/>
        </w:rPr>
      </w:pPr>
      <w:r w:rsidRPr="009A455F">
        <w:rPr>
          <w:b/>
          <w:u w:val="single"/>
        </w:rPr>
        <w:t xml:space="preserve">Pokusy o záchranu říše </w:t>
      </w:r>
    </w:p>
    <w:p w14:paraId="66C80451" w14:textId="77777777" w:rsidR="009A455F" w:rsidRPr="009A455F" w:rsidRDefault="009A455F" w:rsidP="009A455F">
      <w:pPr>
        <w:rPr>
          <w:b/>
        </w:rPr>
      </w:pPr>
      <w:r w:rsidRPr="009A455F">
        <w:rPr>
          <w:b/>
        </w:rPr>
        <w:sym w:font="Symbol" w:char="F0B7"/>
      </w:r>
      <w:r w:rsidRPr="009A455F">
        <w:rPr>
          <w:b/>
        </w:rPr>
        <w:t xml:space="preserve"> </w:t>
      </w:r>
      <w:proofErr w:type="spellStart"/>
      <w:r w:rsidRPr="009A455F">
        <w:rPr>
          <w:b/>
        </w:rPr>
        <w:t>Diokletianova</w:t>
      </w:r>
      <w:proofErr w:type="spellEnd"/>
      <w:r w:rsidRPr="009A455F">
        <w:rPr>
          <w:b/>
        </w:rPr>
        <w:t xml:space="preserve"> (284-305) reforma správy říše: </w:t>
      </w:r>
    </w:p>
    <w:p w14:paraId="225A77C9" w14:textId="77777777" w:rsidR="009A455F" w:rsidRDefault="009A455F" w:rsidP="009A455F">
      <w:pPr>
        <w:ind w:firstLine="708"/>
      </w:pPr>
      <w:r>
        <w:t xml:space="preserve">o moc rozdělena nejprve mezi císaře a spolucísaře → </w:t>
      </w:r>
      <w:proofErr w:type="spellStart"/>
      <w:r>
        <w:t>Diokletianus</w:t>
      </w:r>
      <w:proofErr w:type="spellEnd"/>
      <w:r>
        <w:t xml:space="preserve"> si ponechal východní část říše </w:t>
      </w:r>
    </w:p>
    <w:p w14:paraId="03B22421" w14:textId="77777777" w:rsidR="009A455F" w:rsidRDefault="009A455F" w:rsidP="009A455F">
      <w:pPr>
        <w:ind w:firstLine="708"/>
      </w:pPr>
      <w:r>
        <w:t xml:space="preserve">o později k vládě přibráni ještě další dva „pomocní“ vládci </w:t>
      </w:r>
    </w:p>
    <w:p w14:paraId="6420ABC0" w14:textId="77777777" w:rsidR="009A455F" w:rsidRDefault="009A455F" w:rsidP="009A455F">
      <w:pPr>
        <w:ind w:firstLine="708"/>
      </w:pPr>
      <w:r>
        <w:t xml:space="preserve">o hranice zajištěna stálými vojenskými jednotkami </w:t>
      </w:r>
    </w:p>
    <w:p w14:paraId="5469D391" w14:textId="77777777" w:rsidR="009A455F" w:rsidRDefault="009A455F" w:rsidP="009A455F">
      <w:pPr>
        <w:ind w:firstLine="708"/>
      </w:pPr>
      <w:r>
        <w:t xml:space="preserve">o na opuštěných pozemcích usazováni barbaři (povinnost sloužit v armádě) </w:t>
      </w:r>
    </w:p>
    <w:p w14:paraId="7AE65450" w14:textId="77777777" w:rsidR="009A455F" w:rsidRPr="009A455F" w:rsidRDefault="009A455F" w:rsidP="009A455F">
      <w:pPr>
        <w:rPr>
          <w:b/>
        </w:rPr>
      </w:pPr>
      <w:r w:rsidRPr="009A455F">
        <w:rPr>
          <w:b/>
        </w:rPr>
        <w:sym w:font="Symbol" w:char="F0B7"/>
      </w:r>
      <w:r w:rsidRPr="009A455F">
        <w:rPr>
          <w:b/>
        </w:rPr>
        <w:t xml:space="preserve"> </w:t>
      </w:r>
      <w:proofErr w:type="spellStart"/>
      <w:r w:rsidRPr="009A455F">
        <w:rPr>
          <w:b/>
        </w:rPr>
        <w:t>Constantinova</w:t>
      </w:r>
      <w:proofErr w:type="spellEnd"/>
      <w:r w:rsidRPr="009A455F">
        <w:rPr>
          <w:b/>
        </w:rPr>
        <w:t xml:space="preserve"> (307-337) reforma náboženská, hospodářská a vojensko-správní: </w:t>
      </w:r>
    </w:p>
    <w:p w14:paraId="713D7DD1" w14:textId="77777777" w:rsidR="009A455F" w:rsidRDefault="009A455F" w:rsidP="009A455F">
      <w:pPr>
        <w:ind w:firstLine="708"/>
      </w:pPr>
      <w:r>
        <w:t xml:space="preserve">o povolení křesťanského náboženství (313) a podpora křesťanské církve </w:t>
      </w:r>
    </w:p>
    <w:p w14:paraId="5F10A566" w14:textId="77777777" w:rsidR="009A455F" w:rsidRDefault="009A455F" w:rsidP="009A455F">
      <w:pPr>
        <w:ind w:firstLine="708"/>
      </w:pPr>
      <w:r>
        <w:t xml:space="preserve">o nájemcům půdy (kolónům) zakázáno opustit pronajatou půdu o řemesla povinně děděna z otce na syna =&gt; ztráta části svobody a zájmu o práci </w:t>
      </w:r>
    </w:p>
    <w:p w14:paraId="1CA6183E" w14:textId="77777777" w:rsidR="00D85C09" w:rsidRDefault="009A455F" w:rsidP="009A455F">
      <w:pPr>
        <w:ind w:firstLine="708"/>
      </w:pPr>
      <w:r>
        <w:t>o přenesení sídla do východní části říše (</w:t>
      </w:r>
      <w:proofErr w:type="spellStart"/>
      <w:r>
        <w:t>Konstantinopolis</w:t>
      </w:r>
      <w:proofErr w:type="spellEnd"/>
      <w:r>
        <w:t xml:space="preserve"> – dnešní Istanbul) → lepší řízení obranných bojů na východě a severovýchodě</w:t>
      </w:r>
    </w:p>
    <w:p w14:paraId="2AFCC25D" w14:textId="77777777" w:rsidR="009A455F" w:rsidRDefault="009A455F" w:rsidP="009A455F">
      <w:bookmarkStart w:id="0" w:name="_GoBack"/>
      <w:bookmarkEnd w:id="0"/>
    </w:p>
    <w:p w14:paraId="3DB93A55" w14:textId="77777777" w:rsidR="009A455F" w:rsidRPr="009A455F" w:rsidRDefault="009A455F" w:rsidP="009A455F">
      <w:pPr>
        <w:rPr>
          <w:b/>
          <w:u w:val="single"/>
        </w:rPr>
      </w:pPr>
      <w:r w:rsidRPr="009A455F">
        <w:rPr>
          <w:b/>
          <w:u w:val="single"/>
        </w:rPr>
        <w:t xml:space="preserve">Rozdělení a konec říše </w:t>
      </w:r>
    </w:p>
    <w:p w14:paraId="05FFB2D6" w14:textId="77777777" w:rsidR="009A455F" w:rsidRDefault="009A455F" w:rsidP="009A455F">
      <w:r>
        <w:sym w:font="Symbol" w:char="F0B7"/>
      </w:r>
      <w:r>
        <w:t xml:space="preserve"> 395: rozdělení státu na říši západořímskou a východořímskou </w:t>
      </w:r>
    </w:p>
    <w:p w14:paraId="3D7C7B0F" w14:textId="77777777" w:rsidR="009A455F" w:rsidRDefault="009A455F" w:rsidP="009A455F">
      <w:r>
        <w:sym w:font="Symbol" w:char="F0B7"/>
      </w:r>
      <w:r>
        <w:t xml:space="preserve"> západořímská říše zanikla v dalším století mj. v důsledku velkého pohybu barbarských kmenů po Evropě (roku 476 svržen poslední římský císař Romulus </w:t>
      </w:r>
      <w:proofErr w:type="spellStart"/>
      <w:r>
        <w:t>Augustulus</w:t>
      </w:r>
      <w:proofErr w:type="spellEnd"/>
      <w:r>
        <w:t xml:space="preserve">) </w:t>
      </w:r>
    </w:p>
    <w:p w14:paraId="6B89B494" w14:textId="77777777" w:rsidR="009A455F" w:rsidRDefault="009A455F" w:rsidP="009A455F">
      <w:r>
        <w:sym w:font="Symbol" w:char="F0B7"/>
      </w:r>
      <w:r>
        <w:t xml:space="preserve"> východořímská říše se postupně přetvořila v tisíciletou říši byzantskou</w:t>
      </w:r>
    </w:p>
    <w:sectPr w:rsidR="009A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56"/>
    <w:multiLevelType w:val="hybridMultilevel"/>
    <w:tmpl w:val="45461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3D6A"/>
    <w:multiLevelType w:val="hybridMultilevel"/>
    <w:tmpl w:val="249AADA6"/>
    <w:lvl w:ilvl="0" w:tplc="DFC2B1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5396"/>
    <w:multiLevelType w:val="hybridMultilevel"/>
    <w:tmpl w:val="8BAE0BDA"/>
    <w:lvl w:ilvl="0" w:tplc="FEE8CB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73D17"/>
    <w:multiLevelType w:val="hybridMultilevel"/>
    <w:tmpl w:val="BCDA7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5F"/>
    <w:rsid w:val="00384140"/>
    <w:rsid w:val="009A455F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00F8"/>
  <w15:chartTrackingRefBased/>
  <w15:docId w15:val="{E660259B-E7F0-41CE-B1E1-C9D84034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6E106-8EB8-472C-93E9-0D5B0C851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ABCD1-2A6D-4E66-AEE1-A53494CA1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AA549-18D5-4B72-857F-D2A089F146CD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1203b84a-ce53-4a05-a430-95dfe3bd90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2020-11-09T16:55:00Z</dcterms:created>
  <dcterms:modified xsi:type="dcterms:W3CDTF">2020-11-09T17:01:00Z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