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885" w:rsidRPr="00045885" w:rsidRDefault="00045885" w:rsidP="009139CD">
      <w:pPr>
        <w:ind w:right="2155"/>
        <w:jc w:val="center"/>
        <w:rPr>
          <w:b/>
        </w:rPr>
      </w:pPr>
      <w:r w:rsidRPr="00045885">
        <w:rPr>
          <w:b/>
        </w:rPr>
        <w:t>SAHEL</w:t>
      </w:r>
    </w:p>
    <w:p w:rsidR="00045885" w:rsidRDefault="00045885" w:rsidP="009139CD">
      <w:pPr>
        <w:pStyle w:val="Odstavecseseznamem"/>
        <w:numPr>
          <w:ilvl w:val="0"/>
          <w:numId w:val="1"/>
        </w:numPr>
        <w:ind w:right="2155"/>
      </w:pPr>
      <w:r>
        <w:t xml:space="preserve">Patří zde země: </w:t>
      </w:r>
      <w:r>
        <w:t xml:space="preserve">Západní Sahara Mezopotámie Mali Niger Čad Súdán (Chartúm) </w:t>
      </w:r>
    </w:p>
    <w:p w:rsidR="00045885" w:rsidRDefault="00045885" w:rsidP="009139CD">
      <w:pPr>
        <w:pStyle w:val="Odstavecseseznamem"/>
        <w:numPr>
          <w:ilvl w:val="0"/>
          <w:numId w:val="1"/>
        </w:numPr>
        <w:ind w:right="2155"/>
      </w:pPr>
      <w:r>
        <w:t>Sahel je název pro oblast (země) na jižním okraji Sahary, oblast polopouští a severní okraj savan. V této oblasti se čas od času stane, že nepřijde déšť a nastane dlouhotrvající sucho.</w:t>
      </w:r>
    </w:p>
    <w:p w:rsidR="00045885" w:rsidRDefault="00045885" w:rsidP="009139CD">
      <w:pPr>
        <w:pStyle w:val="Odstavecseseznamem"/>
        <w:ind w:left="768" w:right="2155"/>
      </w:pPr>
    </w:p>
    <w:p w:rsidR="00045885" w:rsidRDefault="00045885" w:rsidP="009139CD">
      <w:pPr>
        <w:pStyle w:val="Odstavecseseznamem"/>
        <w:numPr>
          <w:ilvl w:val="0"/>
          <w:numId w:val="1"/>
        </w:numPr>
        <w:ind w:right="2155"/>
      </w:pPr>
      <w:r>
        <w:t>Oblast Sahelu je hospodářsky velmi málo vyspělá. Kromě sucha jsou zde časté občanské války. Nerostné suroviny chybí. Je zde velká negramotnost, více než polovina obyvatel neumí číst, psát a počítat. Úroda je ohrožována nejen suchem, ale i nálety stěhovavých žravých sarančat. Rozšířeny jsou podvýživa a nemoci, např. AIDS.</w:t>
      </w:r>
    </w:p>
    <w:p w:rsidR="00045885" w:rsidRDefault="00045885" w:rsidP="009139CD">
      <w:pPr>
        <w:pStyle w:val="Odstavecseseznamem"/>
        <w:ind w:right="2155"/>
      </w:pPr>
    </w:p>
    <w:p w:rsidR="00045885" w:rsidRDefault="00045885" w:rsidP="009139CD">
      <w:pPr>
        <w:pStyle w:val="Odstavecseseznamem"/>
        <w:ind w:left="768" w:right="2155"/>
      </w:pPr>
      <w:r>
        <w:t xml:space="preserve"> </w:t>
      </w:r>
    </w:p>
    <w:p w:rsidR="00045885" w:rsidRDefault="00045885" w:rsidP="009139CD">
      <w:pPr>
        <w:pStyle w:val="Odstavecseseznamem"/>
        <w:numPr>
          <w:ilvl w:val="0"/>
          <w:numId w:val="1"/>
        </w:numPr>
        <w:ind w:right="2155"/>
      </w:pPr>
      <w:r>
        <w:t xml:space="preserve">Zemědělství je samozásobitelské, co si lidé vypěstují, to spotřebují. Úrodné půdy je však nedostatek, proto převládají občasné pastviny. Pěstuje se obilí – čirok a proso. Chová se skot, ovce a kozy, velbloudi. Lidé se snaží získat půdu vypalováním trávy, tím bohužel urychlují postup pouště Sahara směrem k jihu. Dřevo je vzácné, vaří se na sušeném trusu zvířat. </w:t>
      </w:r>
    </w:p>
    <w:p w:rsidR="00045885" w:rsidRDefault="00045885" w:rsidP="009139CD">
      <w:pPr>
        <w:pStyle w:val="Odstavecseseznamem"/>
        <w:ind w:left="768" w:right="2155"/>
      </w:pPr>
    </w:p>
    <w:p w:rsidR="00045885" w:rsidRDefault="00045885" w:rsidP="009139CD">
      <w:pPr>
        <w:pStyle w:val="Odstavecseseznamem"/>
        <w:numPr>
          <w:ilvl w:val="0"/>
          <w:numId w:val="1"/>
        </w:numPr>
        <w:ind w:right="2155"/>
      </w:pPr>
      <w:r>
        <w:t xml:space="preserve">Obyvatelé bydlí ve stanech v hliněných stavbách, v chýších. Domy v městech mají ploché střechy, na kterých se v noci spí. Ve většině zemí se těží kamenná sůl. Do oblasti Sahelu neustále směřuje humanitární pomoc z vyspělých zemí. Uskutečnily se také velké humanitární koncerty na pomoc obětem hladomoru v roce 1984 a dvacet let poté. </w:t>
      </w:r>
    </w:p>
    <w:p w:rsidR="00045885" w:rsidRDefault="00045885" w:rsidP="009139CD">
      <w:pPr>
        <w:pStyle w:val="Odstavecseseznamem"/>
        <w:ind w:right="2155"/>
      </w:pPr>
    </w:p>
    <w:p w:rsidR="00045885" w:rsidRDefault="00045885" w:rsidP="009139CD">
      <w:pPr>
        <w:pStyle w:val="Odstavecseseznamem"/>
        <w:ind w:left="768" w:right="2155"/>
      </w:pPr>
    </w:p>
    <w:p w:rsidR="00045885" w:rsidRDefault="00045885" w:rsidP="009139CD">
      <w:pPr>
        <w:pStyle w:val="Odstavecseseznamem"/>
        <w:numPr>
          <w:ilvl w:val="0"/>
          <w:numId w:val="1"/>
        </w:numPr>
        <w:ind w:right="2155"/>
      </w:pPr>
      <w:r>
        <w:t xml:space="preserve">Všechny země Sahelu jsou muslimské, obyvatelé jsou Arabové, výjimku tvoří původní obyvatelé Sahary Tuaregové. Jsou to kočovníci, kteří sice přijali islám, ale ne ve všech jeho bodech. Jsou vyšší a světlejší pleti než Arabové. </w:t>
      </w:r>
    </w:p>
    <w:p w:rsidR="00045885" w:rsidRDefault="00045885" w:rsidP="009139CD">
      <w:pPr>
        <w:ind w:right="2155"/>
      </w:pPr>
    </w:p>
    <w:p w:rsidR="00045885" w:rsidRDefault="00045885" w:rsidP="009139CD">
      <w:pPr>
        <w:pStyle w:val="Odstavecseseznamem"/>
        <w:numPr>
          <w:ilvl w:val="0"/>
          <w:numId w:val="1"/>
        </w:numPr>
        <w:ind w:right="2155"/>
      </w:pPr>
      <w:r>
        <w:t xml:space="preserve">Západní Sahara – pouštní země </w:t>
      </w:r>
      <w:proofErr w:type="gramStart"/>
      <w:r>
        <w:t>Mali - má</w:t>
      </w:r>
      <w:proofErr w:type="gramEnd"/>
      <w:r>
        <w:t xml:space="preserve"> obrovskou negramotnost, ale zároveň má i řeky - Senegal a Niger. Mauritánie – chudá země Čad – život je soustředěn kolem stejnojmenného jezera. </w:t>
      </w:r>
    </w:p>
    <w:p w:rsidR="00045885" w:rsidRDefault="00045885" w:rsidP="009139CD">
      <w:pPr>
        <w:ind w:right="2155"/>
      </w:pPr>
      <w:bookmarkStart w:id="0" w:name="_GoBack"/>
      <w:bookmarkEnd w:id="0"/>
    </w:p>
    <w:p w:rsidR="00562B47" w:rsidRDefault="00045885" w:rsidP="009139CD">
      <w:pPr>
        <w:pStyle w:val="Odstavecseseznamem"/>
        <w:numPr>
          <w:ilvl w:val="0"/>
          <w:numId w:val="1"/>
        </w:numPr>
        <w:ind w:right="2155"/>
      </w:pPr>
      <w:proofErr w:type="gramStart"/>
      <w:r>
        <w:t>Súdán - je</w:t>
      </w:r>
      <w:proofErr w:type="gramEnd"/>
      <w:r>
        <w:t xml:space="preserve"> ze zemí Sahelu nejvyspělejší. Pěstuje a vyváží bavlník, arabskou gumu, bavlník, těží ropu a zemní plyn, kolem Nilu může pěstovat i zeleninu a má veliké předpoklady pro rozvoj cestovního ruchu. Jako v Egyptě i zde jsou pyramidy a teplé Rudé moře. Bohužel země je zmítána občanskou válkou v oblasti </w:t>
      </w:r>
      <w:proofErr w:type="spellStart"/>
      <w:r>
        <w:t>Dárfúru</w:t>
      </w:r>
      <w:proofErr w:type="spellEnd"/>
      <w:r>
        <w:t>. Násilí je na denním pořádku, uprchlíků jsou tisíce. Turistům se proto vstup do Súdánu nedoporučuje.</w:t>
      </w:r>
    </w:p>
    <w:sectPr w:rsidR="00562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475D"/>
    <w:multiLevelType w:val="hybridMultilevel"/>
    <w:tmpl w:val="BB08A38E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885"/>
    <w:rsid w:val="00045885"/>
    <w:rsid w:val="00562B47"/>
    <w:rsid w:val="0091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7FA9F"/>
  <w15:chartTrackingRefBased/>
  <w15:docId w15:val="{B8C29F0B-D45A-4AB1-8397-A4FC0E38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5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Janik</dc:creator>
  <cp:keywords/>
  <dc:description/>
  <cp:lastModifiedBy>Martin Janik</cp:lastModifiedBy>
  <cp:revision>2</cp:revision>
  <cp:lastPrinted>2021-04-26T09:16:00Z</cp:lastPrinted>
  <dcterms:created xsi:type="dcterms:W3CDTF">2021-04-26T09:12:00Z</dcterms:created>
  <dcterms:modified xsi:type="dcterms:W3CDTF">2021-04-26T09:17:00Z</dcterms:modified>
</cp:coreProperties>
</file>